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C16" w:rsidRDefault="00182C16" w:rsidP="00182C16">
      <w:pPr>
        <w:pStyle w:val="ConsPlusNormal"/>
        <w:jc w:val="center"/>
      </w:pPr>
    </w:p>
    <w:p w:rsidR="00182C16" w:rsidRPr="00182C16" w:rsidRDefault="00182C16" w:rsidP="00182C16">
      <w:pPr>
        <w:pStyle w:val="ConsPlusNormal"/>
        <w:jc w:val="center"/>
        <w:outlineLvl w:val="1"/>
        <w:rPr>
          <w:rFonts w:ascii="Times New Roman" w:hAnsi="Times New Roman" w:cs="Times New Roman"/>
          <w:sz w:val="28"/>
          <w:szCs w:val="28"/>
        </w:rPr>
      </w:pPr>
      <w:bookmarkStart w:id="0" w:name="Par15081"/>
      <w:bookmarkEnd w:id="0"/>
      <w:r w:rsidRPr="00182C16">
        <w:rPr>
          <w:rFonts w:ascii="Times New Roman" w:hAnsi="Times New Roman" w:cs="Times New Roman"/>
          <w:sz w:val="28"/>
          <w:szCs w:val="28"/>
        </w:rPr>
        <w:t>I. ПОЯСНИТЕЛЬНАЯ ЗАПИСКА</w:t>
      </w:r>
    </w:p>
    <w:p w:rsidR="00182C16" w:rsidRPr="00182C16" w:rsidRDefault="00182C16" w:rsidP="00182C16">
      <w:pPr>
        <w:pStyle w:val="ConsPlusNormal"/>
        <w:ind w:firstLine="540"/>
        <w:jc w:val="both"/>
        <w:rPr>
          <w:rFonts w:ascii="Times New Roman" w:hAnsi="Times New Roman" w:cs="Times New Roman"/>
          <w:sz w:val="28"/>
          <w:szCs w:val="28"/>
        </w:rPr>
      </w:pPr>
    </w:p>
    <w:p w:rsidR="00F678BF" w:rsidRDefault="00F678BF" w:rsidP="00F678BF">
      <w:pPr>
        <w:pStyle w:val="ConsPlusNormal"/>
        <w:ind w:firstLine="851"/>
        <w:jc w:val="both"/>
        <w:outlineLvl w:val="1"/>
      </w:pPr>
      <w:proofErr w:type="gramStart"/>
      <w:r w:rsidRPr="006E7C6F">
        <w:rPr>
          <w:rFonts w:ascii="Times New Roman" w:hAnsi="Times New Roman" w:cs="Times New Roman"/>
          <w:sz w:val="28"/>
          <w:szCs w:val="28"/>
        </w:rPr>
        <w:t xml:space="preserve">Программа составлена в соответствии с требованиями Федерального Закона от 10 декабря 1995 г. N 196-ФЗ  «О безопасности дорожного движения», Федерального Закона от 29 декабря 2012 г. N 273-ФЗ "Об образовании в Российской Федерации", на основе Примерной программы </w:t>
      </w:r>
      <w:r>
        <w:rPr>
          <w:rFonts w:ascii="Times New Roman" w:hAnsi="Times New Roman" w:cs="Times New Roman"/>
          <w:sz w:val="28"/>
          <w:szCs w:val="28"/>
        </w:rPr>
        <w:t>пере</w:t>
      </w:r>
      <w:r w:rsidRPr="006E7C6F">
        <w:rPr>
          <w:rFonts w:ascii="Times New Roman" w:hAnsi="Times New Roman" w:cs="Times New Roman"/>
          <w:sz w:val="28"/>
          <w:szCs w:val="28"/>
        </w:rPr>
        <w:t xml:space="preserve">подготовки водителей транспортных средств </w:t>
      </w:r>
      <w:r>
        <w:rPr>
          <w:rFonts w:ascii="Times New Roman" w:hAnsi="Times New Roman" w:cs="Times New Roman"/>
          <w:sz w:val="28"/>
          <w:szCs w:val="28"/>
        </w:rPr>
        <w:t>с категории «В</w:t>
      </w:r>
      <w:r w:rsidRPr="006E7C6F">
        <w:rPr>
          <w:rFonts w:ascii="Times New Roman" w:hAnsi="Times New Roman" w:cs="Times New Roman"/>
          <w:sz w:val="28"/>
          <w:szCs w:val="28"/>
        </w:rPr>
        <w:t>»</w:t>
      </w:r>
      <w:r w:rsidR="00D74B0A">
        <w:rPr>
          <w:rFonts w:ascii="Times New Roman" w:hAnsi="Times New Roman" w:cs="Times New Roman"/>
          <w:sz w:val="28"/>
          <w:szCs w:val="28"/>
        </w:rPr>
        <w:t xml:space="preserve"> на категорию «Д</w:t>
      </w:r>
      <w:r>
        <w:rPr>
          <w:rFonts w:ascii="Times New Roman" w:hAnsi="Times New Roman" w:cs="Times New Roman"/>
          <w:sz w:val="28"/>
          <w:szCs w:val="28"/>
        </w:rPr>
        <w:t>»</w:t>
      </w:r>
      <w:r w:rsidRPr="006E7C6F">
        <w:rPr>
          <w:rFonts w:ascii="Times New Roman" w:hAnsi="Times New Roman" w:cs="Times New Roman"/>
          <w:sz w:val="28"/>
          <w:szCs w:val="28"/>
        </w:rPr>
        <w:t>, утвержденной Приказом Министерства образования  и науки Российской Федерации от 26 декабря 2013 г</w:t>
      </w:r>
      <w:proofErr w:type="gramEnd"/>
      <w:r w:rsidRPr="006E7C6F">
        <w:rPr>
          <w:rFonts w:ascii="Times New Roman" w:hAnsi="Times New Roman" w:cs="Times New Roman"/>
          <w:sz w:val="28"/>
          <w:szCs w:val="28"/>
        </w:rPr>
        <w:t>. N 1408.</w:t>
      </w:r>
      <w:r w:rsidRPr="008F4F57">
        <w:t xml:space="preserve"> </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Содержание Про</w:t>
      </w:r>
      <w:r w:rsidR="001E06AD" w:rsidRPr="001E06AD">
        <w:rPr>
          <w:rFonts w:ascii="Times New Roman" w:hAnsi="Times New Roman" w:cs="Times New Roman"/>
          <w:sz w:val="28"/>
          <w:szCs w:val="28"/>
        </w:rPr>
        <w:t>граммы представлено п</w:t>
      </w:r>
      <w:r>
        <w:rPr>
          <w:rFonts w:ascii="Times New Roman" w:hAnsi="Times New Roman" w:cs="Times New Roman"/>
          <w:sz w:val="28"/>
          <w:szCs w:val="28"/>
        </w:rPr>
        <w:t xml:space="preserve">ояснительной запиской,  учебным планом, </w:t>
      </w:r>
      <w:r w:rsidR="001E06AD" w:rsidRPr="001E06AD">
        <w:rPr>
          <w:rFonts w:ascii="Times New Roman" w:hAnsi="Times New Roman" w:cs="Times New Roman"/>
          <w:sz w:val="28"/>
          <w:szCs w:val="28"/>
        </w:rPr>
        <w:t xml:space="preserve">рабочими программами учебных предметов, планируемыми результатами освоения Программы, </w:t>
      </w:r>
      <w:r>
        <w:rPr>
          <w:rFonts w:ascii="Times New Roman" w:hAnsi="Times New Roman" w:cs="Times New Roman"/>
          <w:sz w:val="28"/>
          <w:szCs w:val="28"/>
        </w:rPr>
        <w:t>условиями реализации П</w:t>
      </w:r>
      <w:r w:rsidR="001E06AD" w:rsidRPr="001E06AD">
        <w:rPr>
          <w:rFonts w:ascii="Times New Roman" w:hAnsi="Times New Roman" w:cs="Times New Roman"/>
          <w:sz w:val="28"/>
          <w:szCs w:val="28"/>
        </w:rPr>
        <w:t xml:space="preserve">рограммы, системой оценки </w:t>
      </w:r>
      <w:r>
        <w:rPr>
          <w:rFonts w:ascii="Times New Roman" w:hAnsi="Times New Roman" w:cs="Times New Roman"/>
          <w:sz w:val="28"/>
          <w:szCs w:val="28"/>
        </w:rPr>
        <w:t>результатов освоения П</w:t>
      </w:r>
      <w:r w:rsidR="001E06AD" w:rsidRPr="001E06AD">
        <w:rPr>
          <w:rFonts w:ascii="Times New Roman" w:hAnsi="Times New Roman" w:cs="Times New Roman"/>
          <w:sz w:val="28"/>
          <w:szCs w:val="28"/>
        </w:rPr>
        <w:t>рограммы, учебно-методическими материалами, обес</w:t>
      </w:r>
      <w:r>
        <w:rPr>
          <w:rFonts w:ascii="Times New Roman" w:hAnsi="Times New Roman" w:cs="Times New Roman"/>
          <w:sz w:val="28"/>
          <w:szCs w:val="28"/>
        </w:rPr>
        <w:t>печивающими реализацию П</w:t>
      </w:r>
      <w:r w:rsidR="001E06AD" w:rsidRPr="001E06AD">
        <w:rPr>
          <w:rFonts w:ascii="Times New Roman" w:hAnsi="Times New Roman" w:cs="Times New Roman"/>
          <w:sz w:val="28"/>
          <w:szCs w:val="28"/>
        </w:rPr>
        <w:t>рограммы.</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001E06AD" w:rsidRPr="001E06AD">
        <w:rPr>
          <w:rFonts w:ascii="Times New Roman" w:hAnsi="Times New Roman" w:cs="Times New Roman"/>
          <w:sz w:val="28"/>
          <w:szCs w:val="28"/>
        </w:rPr>
        <w:t>чебный план содержит перечень учебных предметов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Специальный ци</w:t>
      </w:r>
      <w:proofErr w:type="gramStart"/>
      <w:r w:rsidRPr="001E06AD">
        <w:rPr>
          <w:rFonts w:ascii="Times New Roman" w:hAnsi="Times New Roman" w:cs="Times New Roman"/>
          <w:sz w:val="28"/>
          <w:szCs w:val="28"/>
        </w:rPr>
        <w:t>кл вкл</w:t>
      </w:r>
      <w:proofErr w:type="gramEnd"/>
      <w:r w:rsidRPr="001E06AD">
        <w:rPr>
          <w:rFonts w:ascii="Times New Roman" w:hAnsi="Times New Roman" w:cs="Times New Roman"/>
          <w:sz w:val="28"/>
          <w:szCs w:val="28"/>
        </w:rPr>
        <w:t>ючает учебные предметы:</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"Основы управления транспортными средствами категории "D";</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"Вождение транспортных средств категории "D" (с механической трансмиссией/с автоматической трансмиссией)".</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Профессиональный ци</w:t>
      </w:r>
      <w:proofErr w:type="gramStart"/>
      <w:r w:rsidRPr="001E06AD">
        <w:rPr>
          <w:rFonts w:ascii="Times New Roman" w:hAnsi="Times New Roman" w:cs="Times New Roman"/>
          <w:sz w:val="28"/>
          <w:szCs w:val="28"/>
        </w:rPr>
        <w:t>кл вкл</w:t>
      </w:r>
      <w:proofErr w:type="gramEnd"/>
      <w:r w:rsidRPr="001E06AD">
        <w:rPr>
          <w:rFonts w:ascii="Times New Roman" w:hAnsi="Times New Roman" w:cs="Times New Roman"/>
          <w:sz w:val="28"/>
          <w:szCs w:val="28"/>
        </w:rPr>
        <w:t>ючает учебный предмет:</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"Организация и выполнение пассажирских перевозок автомобильным транспортом".</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1E06AD" w:rsidRPr="001E06AD">
        <w:rPr>
          <w:rFonts w:ascii="Times New Roman" w:hAnsi="Times New Roman" w:cs="Times New Roman"/>
          <w:sz w:val="28"/>
          <w:szCs w:val="28"/>
        </w:rPr>
        <w:t>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1E06AD" w:rsidRPr="001E06AD">
        <w:rPr>
          <w:rFonts w:ascii="Times New Roman" w:hAnsi="Times New Roman" w:cs="Times New Roman"/>
          <w:sz w:val="28"/>
          <w:szCs w:val="28"/>
        </w:rPr>
        <w:t>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обе</w:t>
      </w:r>
      <w:r>
        <w:rPr>
          <w:rFonts w:ascii="Times New Roman" w:hAnsi="Times New Roman" w:cs="Times New Roman"/>
          <w:sz w:val="28"/>
          <w:szCs w:val="28"/>
        </w:rPr>
        <w:t>спечивают реализацию П</w:t>
      </w:r>
      <w:r w:rsidR="001E06AD" w:rsidRPr="001E06AD">
        <w:rPr>
          <w:rFonts w:ascii="Times New Roman" w:hAnsi="Times New Roman" w:cs="Times New Roman"/>
          <w:sz w:val="28"/>
          <w:szCs w:val="28"/>
        </w:rPr>
        <w:t>рограммы.</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1E06AD" w:rsidRPr="001E06AD">
        <w:rPr>
          <w:rFonts w:ascii="Times New Roman" w:hAnsi="Times New Roman" w:cs="Times New Roman"/>
          <w:sz w:val="28"/>
          <w:szCs w:val="28"/>
        </w:rPr>
        <w:t>рограмма предусматривает достаточный для формирования, закрепления и развития практических навыков и компетенций объем практики.</w:t>
      </w:r>
    </w:p>
    <w:p w:rsidR="001E06AD" w:rsidRPr="001E06AD" w:rsidRDefault="00563A7C"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1E06AD" w:rsidRPr="001E06AD">
        <w:rPr>
          <w:rFonts w:ascii="Times New Roman" w:hAnsi="Times New Roman" w:cs="Times New Roman"/>
          <w:sz w:val="28"/>
          <w:szCs w:val="28"/>
        </w:rPr>
        <w:t>рограмма может быть использована для  профессиональной подготовки лиц с ограниченными возможностями здоровья 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1E06AD" w:rsidRPr="001E06AD" w:rsidRDefault="001E06AD" w:rsidP="001E06AD">
      <w:pPr>
        <w:pStyle w:val="ConsPlusNormal"/>
        <w:jc w:val="both"/>
        <w:rPr>
          <w:rFonts w:ascii="Times New Roman" w:hAnsi="Times New Roman" w:cs="Times New Roman"/>
          <w:sz w:val="28"/>
          <w:szCs w:val="28"/>
        </w:rPr>
      </w:pPr>
    </w:p>
    <w:p w:rsidR="00EC7FBF" w:rsidRDefault="00EC7FBF" w:rsidP="001E06AD">
      <w:pPr>
        <w:pStyle w:val="ConsPlusNormal"/>
        <w:jc w:val="center"/>
        <w:outlineLvl w:val="1"/>
        <w:rPr>
          <w:rFonts w:ascii="Times New Roman" w:hAnsi="Times New Roman" w:cs="Times New Roman"/>
          <w:sz w:val="28"/>
          <w:szCs w:val="28"/>
        </w:rPr>
      </w:pPr>
      <w:bookmarkStart w:id="1" w:name="Par16923"/>
      <w:bookmarkEnd w:id="1"/>
    </w:p>
    <w:p w:rsidR="00EC7FBF" w:rsidRDefault="00EC7FBF" w:rsidP="001E06AD">
      <w:pPr>
        <w:pStyle w:val="ConsPlusNormal"/>
        <w:jc w:val="center"/>
        <w:outlineLvl w:val="1"/>
        <w:rPr>
          <w:rFonts w:ascii="Times New Roman" w:hAnsi="Times New Roman" w:cs="Times New Roman"/>
          <w:sz w:val="28"/>
          <w:szCs w:val="28"/>
        </w:rPr>
      </w:pPr>
    </w:p>
    <w:p w:rsidR="001E06AD" w:rsidRPr="001E06AD" w:rsidRDefault="00563A7C" w:rsidP="001E06A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lastRenderedPageBreak/>
        <w:t xml:space="preserve">II. </w:t>
      </w:r>
      <w:r w:rsidR="001E06AD" w:rsidRPr="001E06AD">
        <w:rPr>
          <w:rFonts w:ascii="Times New Roman" w:hAnsi="Times New Roman" w:cs="Times New Roman"/>
          <w:sz w:val="28"/>
          <w:szCs w:val="28"/>
        </w:rPr>
        <w:t>УЧЕБНЫЙ ПЛАН</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outlineLvl w:val="2"/>
        <w:rPr>
          <w:rFonts w:ascii="Times New Roman" w:hAnsi="Times New Roman" w:cs="Times New Roman"/>
          <w:sz w:val="28"/>
          <w:szCs w:val="28"/>
        </w:rPr>
      </w:pPr>
      <w:bookmarkStart w:id="2" w:name="Par16925"/>
      <w:bookmarkEnd w:id="2"/>
      <w:r w:rsidRPr="001E06AD">
        <w:rPr>
          <w:rFonts w:ascii="Times New Roman" w:hAnsi="Times New Roman" w:cs="Times New Roman"/>
          <w:sz w:val="28"/>
          <w:szCs w:val="28"/>
        </w:rPr>
        <w:t>Таблица 1</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431"/>
        <w:gridCol w:w="1209"/>
        <w:gridCol w:w="1571"/>
        <w:gridCol w:w="1571"/>
      </w:tblGrid>
      <w:tr w:rsidR="001E06AD" w:rsidRPr="001E06AD" w:rsidTr="000C12C9">
        <w:tc>
          <w:tcPr>
            <w:tcW w:w="543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Учебные предметы</w:t>
            </w:r>
          </w:p>
        </w:tc>
        <w:tc>
          <w:tcPr>
            <w:tcW w:w="435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w:t>
            </w:r>
          </w:p>
        </w:tc>
      </w:tr>
      <w:tr w:rsidR="001E06AD" w:rsidRPr="001E06AD" w:rsidTr="000C12C9">
        <w:tc>
          <w:tcPr>
            <w:tcW w:w="543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2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Всего</w:t>
            </w:r>
          </w:p>
        </w:tc>
        <w:tc>
          <w:tcPr>
            <w:tcW w:w="314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 том числе</w:t>
            </w:r>
          </w:p>
        </w:tc>
      </w:tr>
      <w:tr w:rsidR="001E06AD" w:rsidRPr="001E06AD" w:rsidTr="000C12C9">
        <w:tc>
          <w:tcPr>
            <w:tcW w:w="543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2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Теоретические занятия</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Практические занятия</w:t>
            </w:r>
          </w:p>
        </w:tc>
      </w:tr>
      <w:tr w:rsidR="001E06AD" w:rsidRPr="001E06AD" w:rsidTr="000C12C9">
        <w:tc>
          <w:tcPr>
            <w:tcW w:w="9782"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3" w:name="Par16933"/>
            <w:bookmarkEnd w:id="3"/>
            <w:r w:rsidRPr="001E06AD">
              <w:rPr>
                <w:rFonts w:ascii="Times New Roman" w:hAnsi="Times New Roman" w:cs="Times New Roman"/>
                <w:sz w:val="28"/>
                <w:szCs w:val="28"/>
              </w:rPr>
              <w:t>Учебные предметы специального цикла</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44</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38</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Основы управления транспортными средствами категории "D"</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12</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8</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Вождение транспортных средств категории "D" (с механической трансмиссией/с автоматической трансмиссией) &lt;1&gt;</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74/72</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74/72</w:t>
            </w:r>
          </w:p>
        </w:tc>
      </w:tr>
      <w:tr w:rsidR="001E06AD" w:rsidRPr="001E06AD" w:rsidTr="000C12C9">
        <w:tc>
          <w:tcPr>
            <w:tcW w:w="9782"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4" w:name="Par16946"/>
            <w:bookmarkEnd w:id="4"/>
            <w:r w:rsidRPr="001E06AD">
              <w:rPr>
                <w:rFonts w:ascii="Times New Roman" w:hAnsi="Times New Roman" w:cs="Times New Roman"/>
                <w:sz w:val="28"/>
                <w:szCs w:val="28"/>
              </w:rPr>
              <w:t>Учебные предметы профессионального цикла</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Организация и выполнение пассажирских перевозок автомобильным транспортом</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18</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16</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9782"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5" w:name="Par16951"/>
            <w:bookmarkEnd w:id="5"/>
            <w:r w:rsidRPr="001E06AD">
              <w:rPr>
                <w:rFonts w:ascii="Times New Roman" w:hAnsi="Times New Roman" w:cs="Times New Roman"/>
                <w:sz w:val="28"/>
                <w:szCs w:val="28"/>
              </w:rPr>
              <w:t>Квалификационный экзамен</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Квалификационный экзамен</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543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12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152/150</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64</w:t>
            </w:r>
          </w:p>
        </w:tc>
        <w:tc>
          <w:tcPr>
            <w:tcW w:w="1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88/86</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&lt;1&gt; Вождение проводится вне сетки учебного времени. По окончании обучения вождению на транспортном средстве с механической трансмиссией </w:t>
      </w:r>
      <w:proofErr w:type="gramStart"/>
      <w:r w:rsidRPr="001E06AD">
        <w:rPr>
          <w:rFonts w:ascii="Times New Roman" w:hAnsi="Times New Roman" w:cs="Times New Roman"/>
          <w:sz w:val="28"/>
          <w:szCs w:val="28"/>
        </w:rPr>
        <w:t>обучающийся</w:t>
      </w:r>
      <w:proofErr w:type="gramEnd"/>
      <w:r w:rsidRPr="001E06AD">
        <w:rPr>
          <w:rFonts w:ascii="Times New Roman" w:hAnsi="Times New Roman" w:cs="Times New Roman"/>
          <w:sz w:val="28"/>
          <w:szCs w:val="28"/>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1E06AD">
        <w:rPr>
          <w:rFonts w:ascii="Times New Roman" w:hAnsi="Times New Roman" w:cs="Times New Roman"/>
          <w:sz w:val="28"/>
          <w:szCs w:val="28"/>
        </w:rPr>
        <w:t>обучающийся</w:t>
      </w:r>
      <w:proofErr w:type="gramEnd"/>
      <w:r w:rsidRPr="001E06AD">
        <w:rPr>
          <w:rFonts w:ascii="Times New Roman" w:hAnsi="Times New Roman" w:cs="Times New Roman"/>
          <w:sz w:val="28"/>
          <w:szCs w:val="28"/>
        </w:rPr>
        <w:t xml:space="preserve"> допускается к сдаче квалификационного экзамена на транспортном средстве с автоматической трансмиссией.</w:t>
      </w:r>
    </w:p>
    <w:p w:rsidR="001E06AD" w:rsidRPr="001E06AD" w:rsidRDefault="001E06AD" w:rsidP="001E06AD">
      <w:pPr>
        <w:pStyle w:val="ConsPlusNormal"/>
        <w:jc w:val="center"/>
        <w:rPr>
          <w:rFonts w:ascii="Times New Roman" w:hAnsi="Times New Roman" w:cs="Times New Roman"/>
          <w:sz w:val="28"/>
          <w:szCs w:val="28"/>
        </w:rPr>
      </w:pPr>
    </w:p>
    <w:p w:rsidR="00DC0213" w:rsidRDefault="00DC0213" w:rsidP="001E06AD">
      <w:pPr>
        <w:pStyle w:val="ConsPlusNormal"/>
        <w:jc w:val="center"/>
        <w:outlineLvl w:val="1"/>
        <w:rPr>
          <w:rFonts w:ascii="Times New Roman" w:hAnsi="Times New Roman" w:cs="Times New Roman"/>
          <w:sz w:val="28"/>
          <w:szCs w:val="28"/>
        </w:rPr>
      </w:pPr>
      <w:bookmarkStart w:id="6" w:name="Par16964"/>
      <w:bookmarkEnd w:id="6"/>
    </w:p>
    <w:p w:rsidR="00DC0213" w:rsidRDefault="00DC0213" w:rsidP="001E06AD">
      <w:pPr>
        <w:pStyle w:val="ConsPlusNormal"/>
        <w:jc w:val="center"/>
        <w:outlineLvl w:val="1"/>
        <w:rPr>
          <w:rFonts w:ascii="Times New Roman" w:hAnsi="Times New Roman" w:cs="Times New Roman"/>
          <w:sz w:val="28"/>
          <w:szCs w:val="28"/>
        </w:rPr>
      </w:pPr>
    </w:p>
    <w:p w:rsidR="00DC0213" w:rsidRDefault="00DC0213" w:rsidP="001E06AD">
      <w:pPr>
        <w:pStyle w:val="ConsPlusNormal"/>
        <w:jc w:val="center"/>
        <w:outlineLvl w:val="1"/>
        <w:rPr>
          <w:rFonts w:ascii="Times New Roman" w:hAnsi="Times New Roman" w:cs="Times New Roman"/>
          <w:sz w:val="28"/>
          <w:szCs w:val="28"/>
        </w:rPr>
      </w:pPr>
    </w:p>
    <w:p w:rsidR="00DC0213" w:rsidRDefault="00DC0213" w:rsidP="001E06AD">
      <w:pPr>
        <w:pStyle w:val="ConsPlusNormal"/>
        <w:jc w:val="center"/>
        <w:outlineLvl w:val="1"/>
        <w:rPr>
          <w:rFonts w:ascii="Times New Roman" w:hAnsi="Times New Roman" w:cs="Times New Roman"/>
          <w:sz w:val="28"/>
          <w:szCs w:val="28"/>
        </w:rPr>
      </w:pPr>
    </w:p>
    <w:p w:rsidR="00DC0213" w:rsidRDefault="00DC0213" w:rsidP="001E06AD">
      <w:pPr>
        <w:pStyle w:val="ConsPlusNormal"/>
        <w:jc w:val="center"/>
        <w:outlineLvl w:val="1"/>
        <w:rPr>
          <w:rFonts w:ascii="Times New Roman" w:hAnsi="Times New Roman" w:cs="Times New Roman"/>
          <w:sz w:val="28"/>
          <w:szCs w:val="28"/>
        </w:rPr>
      </w:pPr>
    </w:p>
    <w:p w:rsidR="001E06AD" w:rsidRPr="001E06AD" w:rsidRDefault="00563A7C" w:rsidP="001E06A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lastRenderedPageBreak/>
        <w:t>III.</w:t>
      </w:r>
      <w:r w:rsidR="001E06AD" w:rsidRPr="001E06AD">
        <w:rPr>
          <w:rFonts w:ascii="Times New Roman" w:hAnsi="Times New Roman" w:cs="Times New Roman"/>
          <w:sz w:val="28"/>
          <w:szCs w:val="28"/>
        </w:rPr>
        <w:t xml:space="preserve"> РАБОЧИЕ ПРОГРАММЫ УЧЕБНЫХ ПРЕДМЕТОВ</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563A7C" w:rsidP="001E06AD">
      <w:pPr>
        <w:pStyle w:val="ConsPlusNormal"/>
        <w:ind w:firstLine="540"/>
        <w:jc w:val="both"/>
        <w:outlineLvl w:val="2"/>
        <w:rPr>
          <w:rFonts w:ascii="Times New Roman" w:hAnsi="Times New Roman" w:cs="Times New Roman"/>
          <w:sz w:val="28"/>
          <w:szCs w:val="28"/>
        </w:rPr>
      </w:pPr>
      <w:bookmarkStart w:id="7" w:name="Par16966"/>
      <w:bookmarkEnd w:id="7"/>
      <w:r>
        <w:rPr>
          <w:rFonts w:ascii="Times New Roman" w:hAnsi="Times New Roman" w:cs="Times New Roman"/>
          <w:sz w:val="28"/>
          <w:szCs w:val="28"/>
        </w:rPr>
        <w:t>3.1. Специальный цикл П</w:t>
      </w:r>
      <w:r w:rsidR="001E06AD" w:rsidRPr="001E06AD">
        <w:rPr>
          <w:rFonts w:ascii="Times New Roman" w:hAnsi="Times New Roman" w:cs="Times New Roman"/>
          <w:sz w:val="28"/>
          <w:szCs w:val="28"/>
        </w:rPr>
        <w:t>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3"/>
        <w:rPr>
          <w:rFonts w:ascii="Times New Roman" w:hAnsi="Times New Roman" w:cs="Times New Roman"/>
          <w:sz w:val="28"/>
          <w:szCs w:val="28"/>
        </w:rPr>
      </w:pPr>
      <w:bookmarkStart w:id="8" w:name="Par16968"/>
      <w:bookmarkEnd w:id="8"/>
      <w:r w:rsidRPr="001E06AD">
        <w:rPr>
          <w:rFonts w:ascii="Times New Roman" w:hAnsi="Times New Roman" w:cs="Times New Roman"/>
          <w:sz w:val="28"/>
          <w:szCs w:val="28"/>
        </w:rPr>
        <w:t>3.1.1. Учебный предмет "Устройство и техническое обслуживание транспортных средств категории "D" как объектов управления".</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outlineLvl w:val="4"/>
        <w:rPr>
          <w:rFonts w:ascii="Times New Roman" w:hAnsi="Times New Roman" w:cs="Times New Roman"/>
          <w:sz w:val="28"/>
          <w:szCs w:val="28"/>
        </w:rPr>
      </w:pPr>
      <w:bookmarkStart w:id="9" w:name="Par16970"/>
      <w:bookmarkEnd w:id="9"/>
      <w:r w:rsidRPr="001E06AD">
        <w:rPr>
          <w:rFonts w:ascii="Times New Roman" w:hAnsi="Times New Roman" w:cs="Times New Roman"/>
          <w:sz w:val="28"/>
          <w:szCs w:val="28"/>
        </w:rPr>
        <w:t>Распределение учебных часов по разделам и темам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2</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729"/>
        <w:gridCol w:w="910"/>
        <w:gridCol w:w="1530"/>
        <w:gridCol w:w="1530"/>
      </w:tblGrid>
      <w:tr w:rsidR="001E06AD" w:rsidRPr="001E06AD" w:rsidTr="000C12C9">
        <w:tc>
          <w:tcPr>
            <w:tcW w:w="572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Наименование разделов и тем</w:t>
            </w:r>
          </w:p>
        </w:tc>
        <w:tc>
          <w:tcPr>
            <w:tcW w:w="397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w:t>
            </w:r>
          </w:p>
        </w:tc>
      </w:tr>
      <w:tr w:rsidR="001E06AD" w:rsidRPr="001E06AD" w:rsidTr="000C12C9">
        <w:tc>
          <w:tcPr>
            <w:tcW w:w="572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9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Всего</w:t>
            </w:r>
          </w:p>
        </w:tc>
        <w:tc>
          <w:tcPr>
            <w:tcW w:w="306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 том числе</w:t>
            </w:r>
          </w:p>
        </w:tc>
      </w:tr>
      <w:tr w:rsidR="001E06AD" w:rsidRPr="001E06AD" w:rsidTr="000C12C9">
        <w:tc>
          <w:tcPr>
            <w:tcW w:w="572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9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Теоретические занятия</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Практические занятия</w:t>
            </w:r>
          </w:p>
        </w:tc>
      </w:tr>
      <w:tr w:rsidR="001E06AD" w:rsidRPr="001E06AD" w:rsidTr="000C12C9">
        <w:tc>
          <w:tcPr>
            <w:tcW w:w="969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10" w:name="Par16980"/>
            <w:bookmarkEnd w:id="10"/>
            <w:r w:rsidRPr="001E06AD">
              <w:rPr>
                <w:rFonts w:ascii="Times New Roman" w:hAnsi="Times New Roman" w:cs="Times New Roman"/>
                <w:sz w:val="28"/>
                <w:szCs w:val="28"/>
              </w:rPr>
              <w:t>Устройство транспортных средств</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транспортных средств категории "D"</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Кузов автобуса, рабочее место водителя, системы пассивной безопасности</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работа двигателя</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трансмиссии</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Назначение и состав ходовой части</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тормозных систем</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системы рулевого управления</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Электронные системы помощи водителю</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Источники и потребители электрической энергии</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969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11" w:name="Par17021"/>
            <w:bookmarkEnd w:id="11"/>
            <w:r w:rsidRPr="001E06AD">
              <w:rPr>
                <w:rFonts w:ascii="Times New Roman" w:hAnsi="Times New Roman" w:cs="Times New Roman"/>
                <w:sz w:val="28"/>
                <w:szCs w:val="28"/>
              </w:rPr>
              <w:t>Техническое обслуживание</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Система технического обслуживания</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xml:space="preserve">Меры безопасности и защиты окружающей </w:t>
            </w:r>
            <w:r w:rsidRPr="001E06AD">
              <w:rPr>
                <w:rFonts w:ascii="Times New Roman" w:hAnsi="Times New Roman" w:cs="Times New Roman"/>
                <w:sz w:val="28"/>
                <w:szCs w:val="28"/>
              </w:rPr>
              <w:lastRenderedPageBreak/>
              <w:t>природной среды при эксплуатации транспортного средства</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lastRenderedPageBreak/>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Устранение неисправностей &lt;1&gt;</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10</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r>
      <w:tr w:rsidR="001E06AD" w:rsidRPr="001E06AD" w:rsidTr="000C12C9">
        <w:tc>
          <w:tcPr>
            <w:tcW w:w="572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9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44</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38</w:t>
            </w:r>
          </w:p>
        </w:tc>
        <w:tc>
          <w:tcPr>
            <w:tcW w:w="15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&lt;1&gt; Практическое занятие проводится на учебном транспортном средстве.</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12" w:name="Par17046"/>
      <w:bookmarkEnd w:id="12"/>
      <w:r w:rsidRPr="001E06AD">
        <w:rPr>
          <w:rFonts w:ascii="Times New Roman" w:hAnsi="Times New Roman" w:cs="Times New Roman"/>
          <w:sz w:val="28"/>
          <w:szCs w:val="28"/>
        </w:rPr>
        <w:t>3.1.1.1. Устройство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Общее устройство транспортных средств категории "D": назначение и общее устройство транспортных средств категории "D";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"D"; классификация транспортных средств по типу двигателя, общей компоновке и типу кузова.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Кузов автобуса, рабочее место водителя, системы пассивной безопасности: общее устройство кузова; основные типы кузовов; компоненты кузова, </w:t>
      </w:r>
      <w:proofErr w:type="spellStart"/>
      <w:r w:rsidRPr="001E06AD">
        <w:rPr>
          <w:rFonts w:ascii="Times New Roman" w:hAnsi="Times New Roman" w:cs="Times New Roman"/>
          <w:sz w:val="28"/>
          <w:szCs w:val="28"/>
        </w:rPr>
        <w:t>шумоизоляция</w:t>
      </w:r>
      <w:proofErr w:type="spellEnd"/>
      <w:r w:rsidRPr="001E06AD">
        <w:rPr>
          <w:rFonts w:ascii="Times New Roman" w:hAnsi="Times New Roman" w:cs="Times New Roman"/>
          <w:sz w:val="28"/>
          <w:szCs w:val="28"/>
        </w:rPr>
        <w:t xml:space="preserve">, остекление, люки, противосолнечные козырьки, замки дверей, стеклоподъемники, сцепное устройство; системы обеспечения комфортных условий для водителя и пассажиров; системы очистки и обогрева стекол; очистители и </w:t>
      </w:r>
      <w:proofErr w:type="spellStart"/>
      <w:r w:rsidRPr="001E06AD">
        <w:rPr>
          <w:rFonts w:ascii="Times New Roman" w:hAnsi="Times New Roman" w:cs="Times New Roman"/>
          <w:sz w:val="28"/>
          <w:szCs w:val="28"/>
        </w:rPr>
        <w:t>омыватели</w:t>
      </w:r>
      <w:proofErr w:type="spellEnd"/>
      <w:r w:rsidRPr="001E06AD">
        <w:rPr>
          <w:rFonts w:ascii="Times New Roman" w:hAnsi="Times New Roman" w:cs="Times New Roman"/>
          <w:sz w:val="28"/>
          <w:szCs w:val="28"/>
        </w:rPr>
        <w:t xml:space="preserve"> фар головного света; системы регулировки и обогрева зеркал заднего вида;</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системы пассивной безопасности; ремни безопасности: назначение, разновидности и принцип работы; подголовники (назначение и основные виды);</w:t>
      </w:r>
      <w:proofErr w:type="gramEnd"/>
      <w:r w:rsidRPr="001E06AD">
        <w:rPr>
          <w:rFonts w:ascii="Times New Roman" w:hAnsi="Times New Roman" w:cs="Times New Roman"/>
          <w:sz w:val="28"/>
          <w:szCs w:val="28"/>
        </w:rPr>
        <w:t xml:space="preserve">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неисправности элементов кузова и систем пассивной безопасности, при наличии которых запрещается эксплуатация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Общее устройство и работа двигателя: разновидности двигателей, применяемых в автомобилестроении; двигатели внутреннего сгорания; электродвигатели; комбинированные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w:t>
      </w:r>
      <w:r w:rsidRPr="001E06AD">
        <w:rPr>
          <w:rFonts w:ascii="Times New Roman" w:hAnsi="Times New Roman" w:cs="Times New Roman"/>
          <w:sz w:val="28"/>
          <w:szCs w:val="28"/>
        </w:rPr>
        <w:lastRenderedPageBreak/>
        <w:t>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w:t>
      </w:r>
      <w:proofErr w:type="gramEnd"/>
      <w:r w:rsidRPr="001E06AD">
        <w:rPr>
          <w:rFonts w:ascii="Times New Roman" w:hAnsi="Times New Roman" w:cs="Times New Roman"/>
          <w:sz w:val="28"/>
          <w:szCs w:val="28"/>
        </w:rPr>
        <w:t xml:space="preserve">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w:t>
      </w:r>
      <w:proofErr w:type="gramStart"/>
      <w:r w:rsidRPr="001E06AD">
        <w:rPr>
          <w:rFonts w:ascii="Times New Roman" w:hAnsi="Times New Roman" w:cs="Times New Roman"/>
          <w:sz w:val="28"/>
          <w:szCs w:val="28"/>
        </w:rPr>
        <w:t xml:space="preserve">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w:t>
      </w:r>
      <w:proofErr w:type="spellStart"/>
      <w:r w:rsidRPr="001E06AD">
        <w:rPr>
          <w:rFonts w:ascii="Times New Roman" w:hAnsi="Times New Roman" w:cs="Times New Roman"/>
          <w:sz w:val="28"/>
          <w:szCs w:val="28"/>
        </w:rPr>
        <w:t>цетановом</w:t>
      </w:r>
      <w:proofErr w:type="spellEnd"/>
      <w:r w:rsidRPr="001E06AD">
        <w:rPr>
          <w:rFonts w:ascii="Times New Roman" w:hAnsi="Times New Roman" w:cs="Times New Roman"/>
          <w:sz w:val="28"/>
          <w:szCs w:val="28"/>
        </w:rPr>
        <w:t xml:space="preserve"> числе; зимние и летние сорта дизельного топлива; электронная система управления двигателем; неисправности двигателя, при наличии которых запрещается эксплуатация транспортного средства.</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Общее устройство трансмиссии: схемы трансмиссии транспортных средств категории "D" с различными приводами;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w:t>
      </w:r>
      <w:proofErr w:type="gramStart"/>
      <w:r w:rsidRPr="001E06AD">
        <w:rPr>
          <w:rFonts w:ascii="Times New Roman" w:hAnsi="Times New Roman" w:cs="Times New Roman"/>
          <w:sz w:val="28"/>
          <w:szCs w:val="28"/>
        </w:rPr>
        <w:t>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признаки неисправностей автоматической и автоматизированной (роботизированной) коробки переключения передач; особенности эксплуатации автобусов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w:t>
      </w:r>
      <w:proofErr w:type="gramEnd"/>
      <w:r w:rsidRPr="001E06AD">
        <w:rPr>
          <w:rFonts w:ascii="Times New Roman" w:hAnsi="Times New Roman" w:cs="Times New Roman"/>
          <w:sz w:val="28"/>
          <w:szCs w:val="28"/>
        </w:rPr>
        <w:t xml:space="preserve"> маркировка и правила применения трансмиссионных масел и пластичных смазок.</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Назначение и состав ходовой части: назначение и общее устройство ходовой части транспортного средства; основные элементы рамы; тягово-сцепное устройство; назначение, общее устройство и принцип работы </w:t>
      </w:r>
      <w:r w:rsidRPr="001E06AD">
        <w:rPr>
          <w:rFonts w:ascii="Times New Roman" w:hAnsi="Times New Roman" w:cs="Times New Roman"/>
          <w:sz w:val="28"/>
          <w:szCs w:val="28"/>
        </w:rPr>
        <w:lastRenderedPageBreak/>
        <w:t>передней и задней подвесок; назначение и работа амортизаторов; неисправности подвесок, влияющие на безопасность движения автобуса; конструкции автомобильных шин, их устройство и маркировка; летние и зимние автомобильные шины;</w:t>
      </w:r>
      <w:proofErr w:type="gramEnd"/>
      <w:r w:rsidRPr="001E06AD">
        <w:rPr>
          <w:rFonts w:ascii="Times New Roman" w:hAnsi="Times New Roman" w:cs="Times New Roman"/>
          <w:sz w:val="28"/>
          <w:szCs w:val="28"/>
        </w:rPr>
        <w:t xml:space="preserve">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работа тормозного крана и тормозных механизмов; контроль давления воздуха в пневматическом приводе;</w:t>
      </w:r>
      <w:proofErr w:type="gramEnd"/>
      <w:r w:rsidRPr="001E06AD">
        <w:rPr>
          <w:rFonts w:ascii="Times New Roman" w:hAnsi="Times New Roman" w:cs="Times New Roman"/>
          <w:sz w:val="28"/>
          <w:szCs w:val="28"/>
        </w:rPr>
        <w:t xml:space="preserve"> общее устройство тормозной системы с пневмогидравлическим приводом; работа </w:t>
      </w:r>
      <w:proofErr w:type="spellStart"/>
      <w:r w:rsidRPr="001E06AD">
        <w:rPr>
          <w:rFonts w:ascii="Times New Roman" w:hAnsi="Times New Roman" w:cs="Times New Roman"/>
          <w:sz w:val="28"/>
          <w:szCs w:val="28"/>
        </w:rPr>
        <w:t>пневмоусилителя</w:t>
      </w:r>
      <w:proofErr w:type="spellEnd"/>
      <w:r w:rsidRPr="001E06AD">
        <w:rPr>
          <w:rFonts w:ascii="Times New Roman" w:hAnsi="Times New Roman" w:cs="Times New Roman"/>
          <w:sz w:val="28"/>
          <w:szCs w:val="28"/>
        </w:rPr>
        <w:t xml:space="preserve">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1E06AD">
        <w:rPr>
          <w:rFonts w:ascii="Times New Roman" w:hAnsi="Times New Roman" w:cs="Times New Roman"/>
          <w:sz w:val="28"/>
          <w:szCs w:val="28"/>
        </w:rPr>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Электронные системы помощи водителю: системы, улучшающие курсовую устойчивость и управляемость транспортного средства; система курсовой устойчивости и ее компоненты (</w:t>
      </w:r>
      <w:proofErr w:type="spellStart"/>
      <w:r w:rsidRPr="001E06AD">
        <w:rPr>
          <w:rFonts w:ascii="Times New Roman" w:hAnsi="Times New Roman" w:cs="Times New Roman"/>
          <w:sz w:val="28"/>
          <w:szCs w:val="28"/>
        </w:rPr>
        <w:t>антиблокировочная</w:t>
      </w:r>
      <w:proofErr w:type="spellEnd"/>
      <w:r w:rsidRPr="001E06AD">
        <w:rPr>
          <w:rFonts w:ascii="Times New Roman" w:hAnsi="Times New Roman" w:cs="Times New Roman"/>
          <w:sz w:val="28"/>
          <w:szCs w:val="28"/>
        </w:rPr>
        <w:t xml:space="preserve"> система тормозов (далее - АБС), </w:t>
      </w:r>
      <w:proofErr w:type="spellStart"/>
      <w:r w:rsidRPr="001E06AD">
        <w:rPr>
          <w:rFonts w:ascii="Times New Roman" w:hAnsi="Times New Roman" w:cs="Times New Roman"/>
          <w:sz w:val="28"/>
          <w:szCs w:val="28"/>
        </w:rPr>
        <w:t>антипробуксовочная</w:t>
      </w:r>
      <w:proofErr w:type="spellEnd"/>
      <w:r w:rsidRPr="001E06AD">
        <w:rPr>
          <w:rFonts w:ascii="Times New Roman" w:hAnsi="Times New Roman" w:cs="Times New Roman"/>
          <w:sz w:val="28"/>
          <w:szCs w:val="28"/>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1E06AD">
        <w:rPr>
          <w:rFonts w:ascii="Times New Roman" w:hAnsi="Times New Roman" w:cs="Times New Roman"/>
          <w:sz w:val="28"/>
          <w:szCs w:val="28"/>
        </w:rPr>
        <w:t xml:space="preserve"> системы - ассистенты водителя (ассистент движения на спуске, ассистент </w:t>
      </w:r>
      <w:proofErr w:type="spellStart"/>
      <w:r w:rsidRPr="001E06AD">
        <w:rPr>
          <w:rFonts w:ascii="Times New Roman" w:hAnsi="Times New Roman" w:cs="Times New Roman"/>
          <w:sz w:val="28"/>
          <w:szCs w:val="28"/>
        </w:rPr>
        <w:t>трогания</w:t>
      </w:r>
      <w:proofErr w:type="spellEnd"/>
      <w:r w:rsidRPr="001E06AD">
        <w:rPr>
          <w:rFonts w:ascii="Times New Roman" w:hAnsi="Times New Roman" w:cs="Times New Roman"/>
          <w:sz w:val="28"/>
          <w:szCs w:val="28"/>
        </w:rPr>
        <w:t xml:space="preserve"> на подъеме, динамический ассистент </w:t>
      </w:r>
      <w:proofErr w:type="spellStart"/>
      <w:r w:rsidRPr="001E06AD">
        <w:rPr>
          <w:rFonts w:ascii="Times New Roman" w:hAnsi="Times New Roman" w:cs="Times New Roman"/>
          <w:sz w:val="28"/>
          <w:szCs w:val="28"/>
        </w:rPr>
        <w:t>трогания</w:t>
      </w:r>
      <w:proofErr w:type="spellEnd"/>
      <w:r w:rsidRPr="001E06AD">
        <w:rPr>
          <w:rFonts w:ascii="Times New Roman" w:hAnsi="Times New Roman" w:cs="Times New Roman"/>
          <w:sz w:val="28"/>
          <w:szCs w:val="28"/>
        </w:rPr>
        <w:t xml:space="preserve">,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транспортным средством, ассистент </w:t>
      </w:r>
      <w:r w:rsidRPr="001E06AD">
        <w:rPr>
          <w:rFonts w:ascii="Times New Roman" w:hAnsi="Times New Roman" w:cs="Times New Roman"/>
          <w:sz w:val="28"/>
          <w:szCs w:val="28"/>
        </w:rPr>
        <w:lastRenderedPageBreak/>
        <w:t>движения по полосе, ассистент смены полосы движения, системы автоматической парковки).</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Источники и потребители электрической энергии: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назначение системы зажигания; разновидности систем зажигания, их электрические схемы;</w:t>
      </w:r>
      <w:proofErr w:type="gramEnd"/>
      <w:r w:rsidRPr="001E06AD">
        <w:rPr>
          <w:rFonts w:ascii="Times New Roman" w:hAnsi="Times New Roman" w:cs="Times New Roman"/>
          <w:sz w:val="28"/>
          <w:szCs w:val="28"/>
        </w:rPr>
        <w:t xml:space="preserve">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работы внешних световых приборов и звуковых сигналов; корректор направления света фар; система активного головного света; ассистент дальнего света; неисправности электрооборудования, при наличии которых запрещается эксплуатация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13" w:name="Par17057"/>
      <w:bookmarkEnd w:id="13"/>
      <w:r w:rsidRPr="001E06AD">
        <w:rPr>
          <w:rFonts w:ascii="Times New Roman" w:hAnsi="Times New Roman" w:cs="Times New Roman"/>
          <w:sz w:val="28"/>
          <w:szCs w:val="28"/>
        </w:rPr>
        <w:t>3.1.1.2. Техническое обслуживание.</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автобусов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автобуса и прицепа; технический осмотр транспортных средств, его назначение, периодичность и порядок проведения;</w:t>
      </w:r>
      <w:proofErr w:type="gramEnd"/>
      <w:r w:rsidRPr="001E06AD">
        <w:rPr>
          <w:rFonts w:ascii="Times New Roman" w:hAnsi="Times New Roman" w:cs="Times New Roman"/>
          <w:sz w:val="28"/>
          <w:szCs w:val="28"/>
        </w:rPr>
        <w:t xml:space="preserve">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автобуса;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 xml:space="preserve">проверка и доведение до нормы давления воздуха в шинах колес; проверка 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w:t>
      </w:r>
      <w:r w:rsidRPr="001E06AD">
        <w:rPr>
          <w:rFonts w:ascii="Times New Roman" w:hAnsi="Times New Roman" w:cs="Times New Roman"/>
          <w:sz w:val="28"/>
          <w:szCs w:val="28"/>
        </w:rPr>
        <w:lastRenderedPageBreak/>
        <w:t>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w:t>
      </w:r>
      <w:proofErr w:type="gramEnd"/>
      <w:r w:rsidRPr="001E06AD">
        <w:rPr>
          <w:rFonts w:ascii="Times New Roman" w:hAnsi="Times New Roman" w:cs="Times New Roman"/>
          <w:sz w:val="28"/>
          <w:szCs w:val="28"/>
        </w:rPr>
        <w:t xml:space="preserve"> снятие и установка плавкого предохранителя.</w:t>
      </w:r>
    </w:p>
    <w:p w:rsidR="001E06AD" w:rsidRPr="001E06AD" w:rsidRDefault="001E06AD" w:rsidP="001E06AD">
      <w:pPr>
        <w:pStyle w:val="ConsPlusNormal"/>
        <w:ind w:firstLine="540"/>
        <w:jc w:val="both"/>
        <w:rPr>
          <w:rFonts w:ascii="Times New Roman" w:hAnsi="Times New Roman" w:cs="Times New Roman"/>
          <w:sz w:val="28"/>
          <w:szCs w:val="28"/>
        </w:rPr>
      </w:pPr>
    </w:p>
    <w:p w:rsidR="00E961C9" w:rsidRDefault="00E961C9" w:rsidP="001E06AD">
      <w:pPr>
        <w:pStyle w:val="ConsPlusNormal"/>
        <w:ind w:firstLine="540"/>
        <w:jc w:val="both"/>
        <w:outlineLvl w:val="3"/>
        <w:rPr>
          <w:rFonts w:ascii="Times New Roman" w:hAnsi="Times New Roman" w:cs="Times New Roman"/>
          <w:sz w:val="28"/>
          <w:szCs w:val="28"/>
        </w:rPr>
      </w:pPr>
      <w:bookmarkStart w:id="14" w:name="Par17062"/>
      <w:bookmarkEnd w:id="14"/>
    </w:p>
    <w:p w:rsidR="001E06AD" w:rsidRPr="001E06AD" w:rsidRDefault="001E06AD" w:rsidP="001E06AD">
      <w:pPr>
        <w:pStyle w:val="ConsPlusNormal"/>
        <w:ind w:firstLine="540"/>
        <w:jc w:val="both"/>
        <w:outlineLvl w:val="3"/>
        <w:rPr>
          <w:rFonts w:ascii="Times New Roman" w:hAnsi="Times New Roman" w:cs="Times New Roman"/>
          <w:sz w:val="28"/>
          <w:szCs w:val="28"/>
        </w:rPr>
      </w:pPr>
      <w:r w:rsidRPr="001E06AD">
        <w:rPr>
          <w:rFonts w:ascii="Times New Roman" w:hAnsi="Times New Roman" w:cs="Times New Roman"/>
          <w:sz w:val="28"/>
          <w:szCs w:val="28"/>
        </w:rPr>
        <w:t>3.1.2. Учебный предмет "Основы управления транспортными средствами категории "D".</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outlineLvl w:val="4"/>
        <w:rPr>
          <w:rFonts w:ascii="Times New Roman" w:hAnsi="Times New Roman" w:cs="Times New Roman"/>
          <w:sz w:val="28"/>
          <w:szCs w:val="28"/>
        </w:rPr>
      </w:pPr>
      <w:bookmarkStart w:id="15" w:name="Par17064"/>
      <w:bookmarkEnd w:id="15"/>
      <w:r w:rsidRPr="001E06AD">
        <w:rPr>
          <w:rFonts w:ascii="Times New Roman" w:hAnsi="Times New Roman" w:cs="Times New Roman"/>
          <w:sz w:val="28"/>
          <w:szCs w:val="28"/>
        </w:rPr>
        <w:t>Распределение учебных часов по разделам и темам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3</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872"/>
        <w:gridCol w:w="992"/>
        <w:gridCol w:w="1417"/>
        <w:gridCol w:w="1418"/>
      </w:tblGrid>
      <w:tr w:rsidR="001E06AD" w:rsidRPr="001E06AD" w:rsidTr="000C12C9">
        <w:tc>
          <w:tcPr>
            <w:tcW w:w="587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Наименование разделов и тем</w:t>
            </w:r>
          </w:p>
        </w:tc>
        <w:tc>
          <w:tcPr>
            <w:tcW w:w="382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w:t>
            </w:r>
          </w:p>
        </w:tc>
      </w:tr>
      <w:tr w:rsidR="001E06AD" w:rsidRPr="001E06AD" w:rsidTr="000C12C9">
        <w:tc>
          <w:tcPr>
            <w:tcW w:w="587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Всего</w:t>
            </w:r>
          </w:p>
        </w:tc>
        <w:tc>
          <w:tcPr>
            <w:tcW w:w="283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 том числе</w:t>
            </w:r>
          </w:p>
        </w:tc>
      </w:tr>
      <w:tr w:rsidR="001E06AD" w:rsidRPr="001E06AD" w:rsidTr="000C12C9">
        <w:tc>
          <w:tcPr>
            <w:tcW w:w="587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Теоретические занятия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Практические занятия</w:t>
            </w:r>
          </w:p>
        </w:tc>
      </w:tr>
      <w:tr w:rsidR="001E06AD" w:rsidRPr="001E06AD" w:rsidTr="000C12C9">
        <w:tc>
          <w:tcPr>
            <w:tcW w:w="5872"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Приемы управления транспортным средством</w:t>
            </w:r>
          </w:p>
        </w:tc>
        <w:tc>
          <w:tcPr>
            <w:tcW w:w="992"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7"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8"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72"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Управление транспортным средством в штатных ситуациях</w:t>
            </w:r>
          </w:p>
        </w:tc>
        <w:tc>
          <w:tcPr>
            <w:tcW w:w="992"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c>
          <w:tcPr>
            <w:tcW w:w="141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418"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5872"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Управление транспортным средством в нештатных ситуациях</w:t>
            </w:r>
          </w:p>
        </w:tc>
        <w:tc>
          <w:tcPr>
            <w:tcW w:w="992"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417"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8"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587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12</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8</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1E06AD">
        <w:rPr>
          <w:rFonts w:ascii="Times New Roman" w:hAnsi="Times New Roman" w:cs="Times New Roman"/>
          <w:sz w:val="28"/>
          <w:szCs w:val="28"/>
        </w:rPr>
        <w:t>трогании</w:t>
      </w:r>
      <w:proofErr w:type="spellEnd"/>
      <w:r w:rsidRPr="001E06AD">
        <w:rPr>
          <w:rFonts w:ascii="Times New Roman" w:hAnsi="Times New Roman" w:cs="Times New Roman"/>
          <w:sz w:val="28"/>
          <w:szCs w:val="28"/>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средством с автоматической трансмиссией.</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Управление транспортным средством в штатных ситуациях: </w:t>
      </w:r>
      <w:r w:rsidRPr="001E06AD">
        <w:rPr>
          <w:rFonts w:ascii="Times New Roman" w:hAnsi="Times New Roman" w:cs="Times New Roman"/>
          <w:sz w:val="28"/>
          <w:szCs w:val="28"/>
        </w:rPr>
        <w:lastRenderedPageBreak/>
        <w:t>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1E06AD">
        <w:rPr>
          <w:rFonts w:ascii="Times New Roman" w:hAnsi="Times New Roman" w:cs="Times New Roman"/>
          <w:sz w:val="28"/>
          <w:szCs w:val="28"/>
        </w:rPr>
        <w:t xml:space="preserve">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1E06AD">
        <w:rPr>
          <w:rFonts w:ascii="Times New Roman" w:hAnsi="Times New Roman" w:cs="Times New Roman"/>
          <w:sz w:val="28"/>
          <w:szCs w:val="28"/>
        </w:rPr>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1E06AD">
        <w:rPr>
          <w:rFonts w:ascii="Times New Roman" w:hAnsi="Times New Roman" w:cs="Times New Roman"/>
          <w:sz w:val="28"/>
          <w:szCs w:val="28"/>
        </w:rPr>
        <w:t xml:space="preserve">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создание условий для безопасной перевозки детей различного возраста; оптимальное размещение и крепление перевозимого груза. Решение ситуационных задач.</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w:t>
      </w:r>
      <w:r w:rsidRPr="001E06AD">
        <w:rPr>
          <w:rFonts w:ascii="Times New Roman" w:hAnsi="Times New Roman" w:cs="Times New Roman"/>
          <w:sz w:val="28"/>
          <w:szCs w:val="28"/>
        </w:rPr>
        <w:lastRenderedPageBreak/>
        <w:t>предотвращения наезда; занос и снос транспортного средства, причины их возникновения;</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 xml:space="preserve">действия водителя по предотвращению и прекращению заноса и сноса </w:t>
      </w:r>
      <w:proofErr w:type="spellStart"/>
      <w:r w:rsidRPr="001E06AD">
        <w:rPr>
          <w:rFonts w:ascii="Times New Roman" w:hAnsi="Times New Roman" w:cs="Times New Roman"/>
          <w:sz w:val="28"/>
          <w:szCs w:val="28"/>
        </w:rPr>
        <w:t>заднеприводного</w:t>
      </w:r>
      <w:proofErr w:type="spellEnd"/>
      <w:r w:rsidRPr="001E06AD">
        <w:rPr>
          <w:rFonts w:ascii="Times New Roman" w:hAnsi="Times New Roman" w:cs="Times New Roman"/>
          <w:sz w:val="28"/>
          <w:szCs w:val="28"/>
        </w:rPr>
        <w:t xml:space="preserve"> и </w:t>
      </w:r>
      <w:proofErr w:type="spellStart"/>
      <w:r w:rsidRPr="001E06AD">
        <w:rPr>
          <w:rFonts w:ascii="Times New Roman" w:hAnsi="Times New Roman" w:cs="Times New Roman"/>
          <w:sz w:val="28"/>
          <w:szCs w:val="28"/>
        </w:rPr>
        <w:t>полноприводного</w:t>
      </w:r>
      <w:proofErr w:type="spellEnd"/>
      <w:r w:rsidRPr="001E06AD">
        <w:rPr>
          <w:rFonts w:ascii="Times New Roman" w:hAnsi="Times New Roman" w:cs="Times New Roman"/>
          <w:sz w:val="28"/>
          <w:szCs w:val="28"/>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w:t>
      </w:r>
      <w:proofErr w:type="gramEnd"/>
      <w:r w:rsidRPr="001E06AD">
        <w:rPr>
          <w:rFonts w:ascii="Times New Roman" w:hAnsi="Times New Roman" w:cs="Times New Roman"/>
          <w:sz w:val="28"/>
          <w:szCs w:val="28"/>
        </w:rPr>
        <w:t xml:space="preserve"> действия водителя по эвакуации пассажиров при возгорании и падении транспортного средства в воду. Решение ситуационных задач.</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3"/>
        <w:rPr>
          <w:rFonts w:ascii="Times New Roman" w:hAnsi="Times New Roman" w:cs="Times New Roman"/>
          <w:sz w:val="28"/>
          <w:szCs w:val="28"/>
        </w:rPr>
      </w:pPr>
      <w:bookmarkStart w:id="16" w:name="Par17095"/>
      <w:bookmarkEnd w:id="16"/>
      <w:r w:rsidRPr="001E06AD">
        <w:rPr>
          <w:rFonts w:ascii="Times New Roman" w:hAnsi="Times New Roman" w:cs="Times New Roman"/>
          <w:sz w:val="28"/>
          <w:szCs w:val="28"/>
        </w:rPr>
        <w:t>3.1.3 Учебный предмет "Вождение транспортных средств категории "D" (для транспортных средств с механической трансмиссией).</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outlineLvl w:val="4"/>
        <w:rPr>
          <w:rFonts w:ascii="Times New Roman" w:hAnsi="Times New Roman" w:cs="Times New Roman"/>
          <w:sz w:val="28"/>
          <w:szCs w:val="28"/>
        </w:rPr>
      </w:pPr>
      <w:bookmarkStart w:id="17" w:name="Par17097"/>
      <w:bookmarkEnd w:id="17"/>
      <w:r w:rsidRPr="001E06AD">
        <w:rPr>
          <w:rFonts w:ascii="Times New Roman" w:hAnsi="Times New Roman" w:cs="Times New Roman"/>
          <w:sz w:val="28"/>
          <w:szCs w:val="28"/>
        </w:rPr>
        <w:t>Распределение учебных часов по разделам и темам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4</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61"/>
        <w:gridCol w:w="2038"/>
      </w:tblGrid>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Наименование разделов и тем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 практического обучения</w:t>
            </w:r>
          </w:p>
        </w:tc>
      </w:tr>
      <w:tr w:rsidR="001E06AD" w:rsidRPr="001E06AD"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18" w:name="Par17103"/>
            <w:bookmarkEnd w:id="18"/>
            <w:r w:rsidRPr="001E06AD">
              <w:rPr>
                <w:rFonts w:ascii="Times New Roman" w:hAnsi="Times New Roman" w:cs="Times New Roman"/>
                <w:sz w:val="28"/>
                <w:szCs w:val="28"/>
              </w:rPr>
              <w:t>Первоначальное обучение вождению</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Посадка, действия органами управления &lt;1&gt;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задним ходом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в ограниченных проездах, сложное маневрирование</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7</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с прицепом &lt;2&gt;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22</w:t>
            </w:r>
          </w:p>
        </w:tc>
      </w:tr>
      <w:tr w:rsidR="001E06AD" w:rsidRPr="001E06AD"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19" w:name="Par17120"/>
            <w:bookmarkEnd w:id="19"/>
            <w:r w:rsidRPr="001E06AD">
              <w:rPr>
                <w:rFonts w:ascii="Times New Roman" w:hAnsi="Times New Roman" w:cs="Times New Roman"/>
                <w:sz w:val="28"/>
                <w:szCs w:val="28"/>
              </w:rPr>
              <w:t>Обучение вождению в условиях дорожного движения</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Вождение по учебным маршрутам &lt;3&gt;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52</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52</w:t>
            </w:r>
          </w:p>
        </w:tc>
      </w:tr>
      <w:tr w:rsidR="001E06AD" w:rsidRPr="001E06AD"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74</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&lt;1&gt; Обучение проводится на учебном транспортном средстве и (или) тренажере.</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&lt;2&gt; Обучение проводится по желанию </w:t>
      </w:r>
      <w:proofErr w:type="gramStart"/>
      <w:r w:rsidRPr="001E06AD">
        <w:rPr>
          <w:rFonts w:ascii="Times New Roman" w:hAnsi="Times New Roman" w:cs="Times New Roman"/>
          <w:sz w:val="28"/>
          <w:szCs w:val="28"/>
        </w:rPr>
        <w:t>обучающегося</w:t>
      </w:r>
      <w:proofErr w:type="gramEnd"/>
      <w:r w:rsidRPr="001E06AD">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&lt;3</w:t>
      </w:r>
      <w:proofErr w:type="gramStart"/>
      <w:r w:rsidRPr="001E06AD">
        <w:rPr>
          <w:rFonts w:ascii="Times New Roman" w:hAnsi="Times New Roman" w:cs="Times New Roman"/>
          <w:sz w:val="28"/>
          <w:szCs w:val="28"/>
        </w:rPr>
        <w:t>&gt; Д</w:t>
      </w:r>
      <w:proofErr w:type="gramEnd"/>
      <w:r w:rsidRPr="001E06AD">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20" w:name="Par17133"/>
      <w:bookmarkEnd w:id="20"/>
      <w:r w:rsidRPr="001E06AD">
        <w:rPr>
          <w:rFonts w:ascii="Times New Roman" w:hAnsi="Times New Roman" w:cs="Times New Roman"/>
          <w:sz w:val="28"/>
          <w:szCs w:val="28"/>
        </w:rPr>
        <w:t>3.1.3.1. Первоначальное обучение вождению.</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 отработка приемов руления.</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w:t>
      </w:r>
      <w:r w:rsidRPr="001E06AD">
        <w:rPr>
          <w:rFonts w:ascii="Times New Roman" w:hAnsi="Times New Roman" w:cs="Times New Roman"/>
          <w:sz w:val="28"/>
          <w:szCs w:val="28"/>
        </w:rPr>
        <w:lastRenderedPageBreak/>
        <w:t>начало движения, разгон, движение по прямой, остановка в заданном месте с применением плавного торможения;</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1E06AD">
        <w:rPr>
          <w:rFonts w:ascii="Times New Roman" w:hAnsi="Times New Roman" w:cs="Times New Roman"/>
          <w:sz w:val="28"/>
          <w:szCs w:val="28"/>
        </w:rPr>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1E06AD">
        <w:rPr>
          <w:rFonts w:ascii="Times New Roman" w:hAnsi="Times New Roman" w:cs="Times New Roman"/>
          <w:sz w:val="28"/>
          <w:szCs w:val="28"/>
        </w:rPr>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21" w:name="Par17142"/>
      <w:bookmarkEnd w:id="21"/>
      <w:r w:rsidRPr="001E06AD">
        <w:rPr>
          <w:rFonts w:ascii="Times New Roman" w:hAnsi="Times New Roman" w:cs="Times New Roman"/>
          <w:sz w:val="28"/>
          <w:szCs w:val="28"/>
        </w:rPr>
        <w:t>3.1.3.2. Обучение вождению в условиях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lastRenderedPageBreak/>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1E06AD">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1E06AD">
        <w:rPr>
          <w:rFonts w:ascii="Times New Roman" w:hAnsi="Times New Roman" w:cs="Times New Roman"/>
          <w:sz w:val="28"/>
          <w:szCs w:val="28"/>
        </w:rPr>
        <w:t xml:space="preserve"> движение в темное время суток (в условиях недостаточной видимости).</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3"/>
        <w:rPr>
          <w:rFonts w:ascii="Times New Roman" w:hAnsi="Times New Roman" w:cs="Times New Roman"/>
          <w:sz w:val="28"/>
          <w:szCs w:val="28"/>
        </w:rPr>
      </w:pPr>
      <w:bookmarkStart w:id="22" w:name="Par17145"/>
      <w:bookmarkEnd w:id="22"/>
      <w:r w:rsidRPr="001E06AD">
        <w:rPr>
          <w:rFonts w:ascii="Times New Roman" w:hAnsi="Times New Roman" w:cs="Times New Roman"/>
          <w:sz w:val="28"/>
          <w:szCs w:val="28"/>
        </w:rPr>
        <w:t>3.1.4. Учебный предмет "Вождение транспортных средств категории "D" (для транспортных средств с автоматической трансмиссией).</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outlineLvl w:val="4"/>
        <w:rPr>
          <w:rFonts w:ascii="Times New Roman" w:hAnsi="Times New Roman" w:cs="Times New Roman"/>
          <w:sz w:val="28"/>
          <w:szCs w:val="28"/>
        </w:rPr>
      </w:pPr>
      <w:bookmarkStart w:id="23" w:name="Par17147"/>
      <w:bookmarkEnd w:id="23"/>
      <w:r w:rsidRPr="001E06AD">
        <w:rPr>
          <w:rFonts w:ascii="Times New Roman" w:hAnsi="Times New Roman" w:cs="Times New Roman"/>
          <w:sz w:val="28"/>
          <w:szCs w:val="28"/>
        </w:rPr>
        <w:t>Распределение учебных часов по разделам и темам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5</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75"/>
        <w:gridCol w:w="2024"/>
      </w:tblGrid>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Наименование разделов и тем</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 практического обучения</w:t>
            </w:r>
          </w:p>
        </w:tc>
      </w:tr>
      <w:tr w:rsidR="001E06AD" w:rsidRPr="001E06AD"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24" w:name="Par17153"/>
            <w:bookmarkEnd w:id="24"/>
            <w:r w:rsidRPr="001E06AD">
              <w:rPr>
                <w:rFonts w:ascii="Times New Roman" w:hAnsi="Times New Roman" w:cs="Times New Roman"/>
                <w:sz w:val="28"/>
                <w:szCs w:val="28"/>
              </w:rPr>
              <w:t>Первоначальное обучение вождению</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3</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задним ходом</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в ограниченных проездах, сложное маневрирование</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6</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с прицепом &lt;1&gt;</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20</w:t>
            </w:r>
          </w:p>
        </w:tc>
      </w:tr>
      <w:tr w:rsidR="001E06AD" w:rsidRPr="001E06AD"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5"/>
              <w:rPr>
                <w:rFonts w:ascii="Times New Roman" w:hAnsi="Times New Roman" w:cs="Times New Roman"/>
                <w:sz w:val="28"/>
                <w:szCs w:val="28"/>
              </w:rPr>
            </w:pPr>
            <w:bookmarkStart w:id="25" w:name="Par17168"/>
            <w:bookmarkEnd w:id="25"/>
            <w:r w:rsidRPr="001E06AD">
              <w:rPr>
                <w:rFonts w:ascii="Times New Roman" w:hAnsi="Times New Roman" w:cs="Times New Roman"/>
                <w:sz w:val="28"/>
                <w:szCs w:val="28"/>
              </w:rPr>
              <w:t>Обучение вождению в условиях дорожного движения</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Вождение по учебным маршрутам &lt;2&gt;</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52</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 по разделу</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52</w:t>
            </w:r>
          </w:p>
        </w:tc>
      </w:tr>
      <w:tr w:rsidR="001E06AD" w:rsidRPr="001E06AD" w:rsidTr="000C12C9">
        <w:tc>
          <w:tcPr>
            <w:tcW w:w="7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2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72</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&lt;1&gt; Обучение проводится по желанию </w:t>
      </w:r>
      <w:proofErr w:type="gramStart"/>
      <w:r w:rsidRPr="001E06AD">
        <w:rPr>
          <w:rFonts w:ascii="Times New Roman" w:hAnsi="Times New Roman" w:cs="Times New Roman"/>
          <w:sz w:val="28"/>
          <w:szCs w:val="28"/>
        </w:rPr>
        <w:t>обучающегося</w:t>
      </w:r>
      <w:proofErr w:type="gramEnd"/>
      <w:r w:rsidRPr="001E06AD">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&lt;2</w:t>
      </w:r>
      <w:proofErr w:type="gramStart"/>
      <w:r w:rsidRPr="001E06AD">
        <w:rPr>
          <w:rFonts w:ascii="Times New Roman" w:hAnsi="Times New Roman" w:cs="Times New Roman"/>
          <w:sz w:val="28"/>
          <w:szCs w:val="28"/>
        </w:rPr>
        <w:t>&gt; Д</w:t>
      </w:r>
      <w:proofErr w:type="gramEnd"/>
      <w:r w:rsidRPr="001E06AD">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26" w:name="Par17180"/>
      <w:bookmarkEnd w:id="26"/>
      <w:r w:rsidRPr="001E06AD">
        <w:rPr>
          <w:rFonts w:ascii="Times New Roman" w:hAnsi="Times New Roman" w:cs="Times New Roman"/>
          <w:sz w:val="28"/>
          <w:szCs w:val="28"/>
        </w:rPr>
        <w:t>3.1.4.1. Первоначальное обучение вождению.</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подачей топлива, рабочим и стояночным тормозами; взаимодействие органами управления подачей топлива и рабочим тормозом;</w:t>
      </w:r>
      <w:proofErr w:type="gramEnd"/>
      <w:r w:rsidRPr="001E06AD">
        <w:rPr>
          <w:rFonts w:ascii="Times New Roman" w:hAnsi="Times New Roman" w:cs="Times New Roman"/>
          <w:sz w:val="28"/>
          <w:szCs w:val="28"/>
        </w:rPr>
        <w:t xml:space="preserve">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w:t>
      </w:r>
      <w:r w:rsidRPr="001E06AD">
        <w:rPr>
          <w:rFonts w:ascii="Times New Roman" w:hAnsi="Times New Roman" w:cs="Times New Roman"/>
          <w:sz w:val="28"/>
          <w:szCs w:val="28"/>
        </w:rPr>
        <w:lastRenderedPageBreak/>
        <w:t>поворота, поворот налево, выключение указателя поворота, разгон;</w:t>
      </w:r>
      <w:proofErr w:type="gramEnd"/>
      <w:r w:rsidRPr="001E06AD">
        <w:rPr>
          <w:rFonts w:ascii="Times New Roman" w:hAnsi="Times New Roman" w:cs="Times New Roman"/>
          <w:sz w:val="28"/>
          <w:szCs w:val="28"/>
        </w:rPr>
        <w:t xml:space="preserve">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заднего вида, остановка, начало движения вперед.</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4"/>
        <w:rPr>
          <w:rFonts w:ascii="Times New Roman" w:hAnsi="Times New Roman" w:cs="Times New Roman"/>
          <w:sz w:val="28"/>
          <w:szCs w:val="28"/>
        </w:rPr>
      </w:pPr>
      <w:bookmarkStart w:id="27" w:name="Par17188"/>
      <w:bookmarkEnd w:id="27"/>
      <w:r w:rsidRPr="001E06AD">
        <w:rPr>
          <w:rFonts w:ascii="Times New Roman" w:hAnsi="Times New Roman" w:cs="Times New Roman"/>
          <w:sz w:val="28"/>
          <w:szCs w:val="28"/>
        </w:rPr>
        <w:t>3.1.4.2. Обучение вождению в условиях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1E06AD">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1E06AD">
        <w:rPr>
          <w:rFonts w:ascii="Times New Roman" w:hAnsi="Times New Roman" w:cs="Times New Roman"/>
          <w:sz w:val="28"/>
          <w:szCs w:val="28"/>
        </w:rPr>
        <w:t xml:space="preserve"> движение в темное время суток (в условиях недостаточной видимости).</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2"/>
        <w:rPr>
          <w:rFonts w:ascii="Times New Roman" w:hAnsi="Times New Roman" w:cs="Times New Roman"/>
          <w:sz w:val="28"/>
          <w:szCs w:val="28"/>
        </w:rPr>
      </w:pPr>
      <w:bookmarkStart w:id="28" w:name="Par17191"/>
      <w:bookmarkEnd w:id="28"/>
      <w:r w:rsidRPr="001E06AD">
        <w:rPr>
          <w:rFonts w:ascii="Times New Roman" w:hAnsi="Times New Roman" w:cs="Times New Roman"/>
          <w:sz w:val="28"/>
          <w:szCs w:val="28"/>
        </w:rPr>
        <w:t>3.2. Профе</w:t>
      </w:r>
      <w:r w:rsidR="001A36F3">
        <w:rPr>
          <w:rFonts w:ascii="Times New Roman" w:hAnsi="Times New Roman" w:cs="Times New Roman"/>
          <w:sz w:val="28"/>
          <w:szCs w:val="28"/>
        </w:rPr>
        <w:t>ссиональный цикл П</w:t>
      </w:r>
      <w:r w:rsidRPr="001E06AD">
        <w:rPr>
          <w:rFonts w:ascii="Times New Roman" w:hAnsi="Times New Roman" w:cs="Times New Roman"/>
          <w:sz w:val="28"/>
          <w:szCs w:val="28"/>
        </w:rPr>
        <w:t>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outlineLvl w:val="3"/>
        <w:rPr>
          <w:rFonts w:ascii="Times New Roman" w:hAnsi="Times New Roman" w:cs="Times New Roman"/>
          <w:sz w:val="28"/>
          <w:szCs w:val="28"/>
        </w:rPr>
      </w:pPr>
      <w:bookmarkStart w:id="29" w:name="Par17193"/>
      <w:bookmarkEnd w:id="29"/>
      <w:r w:rsidRPr="001E06AD">
        <w:rPr>
          <w:rFonts w:ascii="Times New Roman" w:hAnsi="Times New Roman" w:cs="Times New Roman"/>
          <w:sz w:val="28"/>
          <w:szCs w:val="28"/>
        </w:rPr>
        <w:lastRenderedPageBreak/>
        <w:t>3.2.1. Учебный предмет "Организация и выполнение пассажирских перевозок автомобильным транспортом".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outlineLvl w:val="4"/>
        <w:rPr>
          <w:rFonts w:ascii="Times New Roman" w:hAnsi="Times New Roman" w:cs="Times New Roman"/>
          <w:sz w:val="28"/>
          <w:szCs w:val="28"/>
        </w:rPr>
      </w:pPr>
      <w:bookmarkStart w:id="30" w:name="Par17195"/>
      <w:bookmarkEnd w:id="30"/>
      <w:r w:rsidRPr="001E06AD">
        <w:rPr>
          <w:rFonts w:ascii="Times New Roman" w:hAnsi="Times New Roman" w:cs="Times New Roman"/>
          <w:sz w:val="28"/>
          <w:szCs w:val="28"/>
        </w:rPr>
        <w:t>Распределение учебных часов по разделам и темам</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6</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841"/>
        <w:gridCol w:w="1015"/>
        <w:gridCol w:w="1416"/>
        <w:gridCol w:w="1427"/>
      </w:tblGrid>
      <w:tr w:rsidR="001E06AD" w:rsidRPr="001E06AD" w:rsidTr="000C12C9">
        <w:tc>
          <w:tcPr>
            <w:tcW w:w="584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Наименование разделов и тем</w:t>
            </w:r>
          </w:p>
        </w:tc>
        <w:tc>
          <w:tcPr>
            <w:tcW w:w="385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 часов</w:t>
            </w:r>
          </w:p>
        </w:tc>
      </w:tr>
      <w:tr w:rsidR="001E06AD" w:rsidRPr="001E06AD" w:rsidTr="000C12C9">
        <w:tc>
          <w:tcPr>
            <w:tcW w:w="584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01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Всего</w:t>
            </w:r>
          </w:p>
        </w:tc>
        <w:tc>
          <w:tcPr>
            <w:tcW w:w="284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В том числе</w:t>
            </w:r>
          </w:p>
        </w:tc>
      </w:tr>
      <w:tr w:rsidR="001E06AD" w:rsidRPr="001E06AD" w:rsidTr="000C12C9">
        <w:tc>
          <w:tcPr>
            <w:tcW w:w="584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01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both"/>
              <w:rPr>
                <w:rFonts w:ascii="Times New Roman" w:hAnsi="Times New Roman" w:cs="Times New Roman"/>
                <w:sz w:val="28"/>
                <w:szCs w:val="28"/>
              </w:rPr>
            </w:pPr>
          </w:p>
        </w:tc>
        <w:tc>
          <w:tcPr>
            <w:tcW w:w="14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Теоретические занятия</w:t>
            </w:r>
          </w:p>
        </w:tc>
        <w:tc>
          <w:tcPr>
            <w:tcW w:w="14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Практические занятия</w:t>
            </w:r>
          </w:p>
        </w:tc>
      </w:tr>
      <w:tr w:rsidR="001E06AD" w:rsidRPr="001E06AD" w:rsidTr="000C12C9">
        <w:tc>
          <w:tcPr>
            <w:tcW w:w="5841"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Нормативное правовое обеспечение пассажирских перевозок</w:t>
            </w:r>
          </w:p>
        </w:tc>
        <w:tc>
          <w:tcPr>
            <w:tcW w:w="1015"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6"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27"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Пассажирские автотранспортные организации, их структура и задачи</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Технико-эксплуатационные показатели пассажирского автотранспорта</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Диспетчерское руководство работой автобусов на линии</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Работа автобусов на различных видах маршрутов</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Тарифы и билетная система на пассажирском автотранспорте</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Особенности работы маршрутных такси и ведомственных автобусов</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Страхование на пассажирском транспорте</w:t>
            </w:r>
          </w:p>
        </w:tc>
        <w:tc>
          <w:tcPr>
            <w:tcW w:w="1015"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16"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c>
          <w:tcPr>
            <w:tcW w:w="1427"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w:t>
            </w:r>
          </w:p>
        </w:tc>
      </w:tr>
      <w:tr w:rsidR="001E06AD" w:rsidRPr="001E06AD" w:rsidTr="000C12C9">
        <w:tc>
          <w:tcPr>
            <w:tcW w:w="5841"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Режим труда и отдыха водителя автобуса</w:t>
            </w:r>
          </w:p>
        </w:tc>
        <w:tc>
          <w:tcPr>
            <w:tcW w:w="1015"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4</w:t>
            </w:r>
          </w:p>
        </w:tc>
        <w:tc>
          <w:tcPr>
            <w:tcW w:w="1416"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c>
          <w:tcPr>
            <w:tcW w:w="1427"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r w:rsidR="001E06AD" w:rsidRPr="001E06AD" w:rsidTr="000C12C9">
        <w:tc>
          <w:tcPr>
            <w:tcW w:w="58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Итого</w:t>
            </w:r>
          </w:p>
        </w:tc>
        <w:tc>
          <w:tcPr>
            <w:tcW w:w="101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18</w:t>
            </w:r>
          </w:p>
        </w:tc>
        <w:tc>
          <w:tcPr>
            <w:tcW w:w="14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16</w:t>
            </w:r>
          </w:p>
        </w:tc>
        <w:tc>
          <w:tcPr>
            <w:tcW w:w="142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2</w:t>
            </w: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Нормативное правовое обеспечение пассажирских перевозок: общие положения о перевозке; договор перевозки пассажира; договор фрахтования; прямое смешанное сообщение; ответственность за нарушение обязательств по перевозке; ответственность перевозчика за задержку отправления пассажира; государственный надзор в области автомобильного транспорта и городского наземного электрического транспорта; виды перевозок пассажиров и багажа; путевые листы; виды регулярных перевозок пассажиров и багажа;</w:t>
      </w:r>
      <w:proofErr w:type="gramEnd"/>
      <w:r w:rsidRPr="001E06AD">
        <w:rPr>
          <w:rFonts w:ascii="Times New Roman" w:hAnsi="Times New Roman" w:cs="Times New Roman"/>
          <w:sz w:val="28"/>
          <w:szCs w:val="28"/>
        </w:rPr>
        <w:t xml:space="preserve"> заключение договора перевозки пассажира; перевозки </w:t>
      </w:r>
      <w:r w:rsidRPr="001E06AD">
        <w:rPr>
          <w:rFonts w:ascii="Times New Roman" w:hAnsi="Times New Roman" w:cs="Times New Roman"/>
          <w:sz w:val="28"/>
          <w:szCs w:val="28"/>
        </w:rPr>
        <w:lastRenderedPageBreak/>
        <w:t xml:space="preserve">детей, следующих вместе с пассажиром; перевозка багажа, провоз ручной клади транспортным средством, осуществляющим регулярные перевозки пассажиров и багажа; заключение договора фрахтования транспортного средства для перевозки пассажиров и багажа по заказу; определение маршрута перевозки пассажиров и багажа по заказу; </w:t>
      </w:r>
      <w:proofErr w:type="gramStart"/>
      <w:r w:rsidRPr="001E06AD">
        <w:rPr>
          <w:rFonts w:ascii="Times New Roman" w:hAnsi="Times New Roman" w:cs="Times New Roman"/>
          <w:sz w:val="28"/>
          <w:szCs w:val="28"/>
        </w:rPr>
        <w:t>отказ от исполнения договора фрахтования транспортного средства для перевозки пассажиров и багажа по заказу или изменение такого договора; перевозка багажа, провоз ручной клади транспортным средством, предоставляемым для перевозки пассажиров по заказу; порядок предъявления претензий к перевозчикам, фрахтовщикам; цели и задачи обеспечения транспортной безопасности; принципы обеспечения транспортной безопасности; оценка уязвимости объектов транспортной инфраструктуры и транспортных средств от актов незаконного вмешательства;</w:t>
      </w:r>
      <w:proofErr w:type="gramEnd"/>
      <w:r w:rsidRPr="001E06AD">
        <w:rPr>
          <w:rFonts w:ascii="Times New Roman" w:hAnsi="Times New Roman" w:cs="Times New Roman"/>
          <w:sz w:val="28"/>
          <w:szCs w:val="28"/>
        </w:rPr>
        <w:t xml:space="preserve"> категорирование объектов транспортной инфраструктуры и транспортных средств; уровни безопасности объектов транспортной инфраструктуры и транспортных средств; ограничения при приеме на работу, непосредственно связанную с обеспечением транспортной безопасности; федеральный государственный контроль (надзор) в области транспортной безопасности; права и обязанности субъектов транспортной инфраструктуры и перевозчиков в области обеспечения транспортной безопасности; основные требования по обеспечению безопасности дорожного движения к юридическим лицам и индивидуальным предпринимателям при осуществлении ими деятельности, связанной с эксплуатацией транспортных средств; классификация транспортных средств по категориям; особенности режима рабочего времени и времени отдыха водителей автомобилей.</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Пассажирские автотранспортные организации, их структура и задачи: структура и задачи пассажирских автотранспортных организаций; виды автобусных перевозок (городские, пригородные, междугородные, международные); общая схема управления перевозками пассажиров автобусами; структура пассажирских перевозок; задачи водителя автобуса, его роль в обеспечении безопасности пассажиров.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автобусов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повышению скорости сообщения, среднее расстояние поездки пассажиров; коэффициент использования пробега; мероприятия по повышению коэффициента использования пробега; коэффициент использования вместимости; среднесуточный пробег; общий пробег; производительность работы пассажирского автотранспорта.</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Диспетчерское руководство работой автобусов на линии: диспетчерская </w:t>
      </w:r>
      <w:r w:rsidRPr="001E06AD">
        <w:rPr>
          <w:rFonts w:ascii="Times New Roman" w:hAnsi="Times New Roman" w:cs="Times New Roman"/>
          <w:sz w:val="28"/>
          <w:szCs w:val="28"/>
        </w:rPr>
        <w:lastRenderedPageBreak/>
        <w:t>система руководства пассажирскими автомобильными перевозками; централизованная диспетчерская служба (ЦДС);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ГЛОНАСС; организация выпуска подвижного состава на линию и выполнение графика движения; порядок переключения автобусов на другие маршруты;</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средства диспетчерской связи с водителями автобусов, работающими на линии; порядок оказания технической помощи автобусам на линии; порядок приема подвижного состава на линии; порядок сдачи и оформления путевых листов при возвращении автобусов с линии по окончании смены; контроль за своевременным возвратом автобусов в парк; контрольно-ревизорская служба на пассажирском автотранспорте и ее задачи;</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контроль автобусов на линии; регулярность движения и ее значение; оборудование для контроля за регулярностью движения; организация контроля регулярности движения автобусов на городских маршрутах; автовокзалы и автостанции; основные формы первичного учета работы автобусов; путевой (маршрутный) лист автобуса; порядок выдачи и заполнения путевых (маршрутных) листов; билетно-учетный лист, лист регулярности движения; правила их заполнения на линии.</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Работа автобусов на различных видах маршрутов: классификация автобусных маршрутов; остановочные пункты, их обустройство; понятия о паспорте маршрута; понятие о нормировании скоростей движения автобусов; требования к дорогам, на которых организуется движение пассажирского маршрутного автотранспорта; обследование маршрутов и выявление опасных участков; схема опасных участков; формы организации труда автобусных бригад; расписание движения автобусов на линии;</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 xml:space="preserve">маршрутное, станционное, контрольное расписания движения подвижного состава; интервалы движения; коэффициент сменности, рейс, оборотный рейс; работа автобусов в часы "пик"; значение введения укороченных, экспрессных и </w:t>
      </w:r>
      <w:proofErr w:type="spellStart"/>
      <w:r w:rsidRPr="001E06AD">
        <w:rPr>
          <w:rFonts w:ascii="Times New Roman" w:hAnsi="Times New Roman" w:cs="Times New Roman"/>
          <w:sz w:val="28"/>
          <w:szCs w:val="28"/>
        </w:rPr>
        <w:t>полуэкспрессных</w:t>
      </w:r>
      <w:proofErr w:type="spellEnd"/>
      <w:r w:rsidRPr="001E06AD">
        <w:rPr>
          <w:rFonts w:ascii="Times New Roman" w:hAnsi="Times New Roman" w:cs="Times New Roman"/>
          <w:sz w:val="28"/>
          <w:szCs w:val="28"/>
        </w:rPr>
        <w:t xml:space="preserve"> рейсов; остановки по требованию; организация работы автобусов без кондуктора; виды и характеристика специальных перевозок пассажиров автобусами (перевозки рабочих на работу и с работы, выделение автобусов по разовым заказам, перевозки детей, </w:t>
      </w:r>
      <w:proofErr w:type="spellStart"/>
      <w:r w:rsidRPr="001E06AD">
        <w:rPr>
          <w:rFonts w:ascii="Times New Roman" w:hAnsi="Times New Roman" w:cs="Times New Roman"/>
          <w:sz w:val="28"/>
          <w:szCs w:val="28"/>
        </w:rPr>
        <w:t>туристическо-экскурсионные</w:t>
      </w:r>
      <w:proofErr w:type="spellEnd"/>
      <w:r w:rsidRPr="001E06AD">
        <w:rPr>
          <w:rFonts w:ascii="Times New Roman" w:hAnsi="Times New Roman" w:cs="Times New Roman"/>
          <w:sz w:val="28"/>
          <w:szCs w:val="28"/>
        </w:rPr>
        <w:t xml:space="preserve"> перевозки);</w:t>
      </w:r>
      <w:proofErr w:type="gramEnd"/>
      <w:r w:rsidRPr="001E06AD">
        <w:rPr>
          <w:rFonts w:ascii="Times New Roman" w:hAnsi="Times New Roman" w:cs="Times New Roman"/>
          <w:sz w:val="28"/>
          <w:szCs w:val="28"/>
        </w:rPr>
        <w:t xml:space="preserve"> пути повышения эффективности использования автобусов; нормы загрузки автобусов; опасность работы автобуса с перегрузкой; нормы расхода топлива и смазочных материалов для автобусов; мероприятия по экономии топлива и смазочных материалов и опыт передовых водителей автобусов; порядок учета и выдачи талонов на топливо и смазочные материалы; заправка автобуса топливом, меры предосторожности.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Тарифы и билетная система на пассажирском автотранспорте: тарифы на проезд в автобусах; применение тарифов на перевозку пассажиров и багажа в автобусах, а также за пользование автобусами по отдельным заказам; виды билетов, применяемых для оплаты пассажирами проезда в автобусах </w:t>
      </w:r>
      <w:r w:rsidRPr="001E06AD">
        <w:rPr>
          <w:rFonts w:ascii="Times New Roman" w:hAnsi="Times New Roman" w:cs="Times New Roman"/>
          <w:sz w:val="28"/>
          <w:szCs w:val="28"/>
        </w:rPr>
        <w:lastRenderedPageBreak/>
        <w:t>городских, пригородных и междугородных сообщений; льготы на проезд в автобусах.</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Особенности работы маршрутных такси и ведомственных автобусов: организация перевозок пассажиров маршрутными такси; организация таксомоторных перевозок пассажиров; организация перевозок пассажиров ведомственными автобусами; координация работы ведомственного и пассажирского автотранспорта общего пользования.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Страхование на пассажирском транспорте: нормативные правовые акты, регламентирующие страхование на пассажирском автотранспорте; страхование на городских, пригородных, междугородних и экскурсионных перевозках; особенности страхования международных перевозок.</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Режим труда и отдыха водителя автобуса: нормативные правовые акты, регламентирующие режим труда и отдыха водителей автобусов; продолжительность рабочего времени водителя и из каких показателей оно складывается; продолжительность отдыха после непрерывного управления автобусом; ежедневный, еженедельный отдых водителя; максимальное время нахождения за рулем в течение одной рабочей смены; составление графика движения; </w:t>
      </w:r>
      <w:proofErr w:type="gramStart"/>
      <w:r w:rsidRPr="001E06AD">
        <w:rPr>
          <w:rFonts w:ascii="Times New Roman" w:hAnsi="Times New Roman" w:cs="Times New Roman"/>
          <w:sz w:val="28"/>
          <w:szCs w:val="28"/>
        </w:rPr>
        <w:t>виды контрольных устройств (</w:t>
      </w:r>
      <w:proofErr w:type="spellStart"/>
      <w:r w:rsidRPr="001E06AD">
        <w:rPr>
          <w:rFonts w:ascii="Times New Roman" w:hAnsi="Times New Roman" w:cs="Times New Roman"/>
          <w:sz w:val="28"/>
          <w:szCs w:val="28"/>
        </w:rPr>
        <w:t>тахографов</w:t>
      </w:r>
      <w:proofErr w:type="spellEnd"/>
      <w:r w:rsidRPr="001E06AD">
        <w:rPr>
          <w:rFonts w:ascii="Times New Roman" w:hAnsi="Times New Roman" w:cs="Times New Roman"/>
          <w:sz w:val="28"/>
          <w:szCs w:val="28"/>
        </w:rPr>
        <w:t>), допущенных к применению для целей государственного контроля (надзора) за режимом труда и отдыха водителей на территории Российской Федерации; характеристики и функции технических устройств (</w:t>
      </w:r>
      <w:proofErr w:type="spellStart"/>
      <w:r w:rsidRPr="001E06AD">
        <w:rPr>
          <w:rFonts w:ascii="Times New Roman" w:hAnsi="Times New Roman" w:cs="Times New Roman"/>
          <w:sz w:val="28"/>
          <w:szCs w:val="28"/>
        </w:rPr>
        <w:t>тахографов</w:t>
      </w:r>
      <w:proofErr w:type="spellEnd"/>
      <w:r w:rsidRPr="001E06AD">
        <w:rPr>
          <w:rFonts w:ascii="Times New Roman" w:hAnsi="Times New Roman" w:cs="Times New Roman"/>
          <w:sz w:val="28"/>
          <w:szCs w:val="28"/>
        </w:rPr>
        <w:t>), применяемых для контроля за режимами труда и отдыха водителей; технические, конструктивные и эксплуатационные характеристики контрольных устройств различных типов (аналоговых, цифровых); правила использования контрольного устройства;</w:t>
      </w:r>
      <w:proofErr w:type="gramEnd"/>
      <w:r w:rsidRPr="001E06AD">
        <w:rPr>
          <w:rFonts w:ascii="Times New Roman" w:hAnsi="Times New Roman" w:cs="Times New Roman"/>
          <w:sz w:val="28"/>
          <w:szCs w:val="28"/>
        </w:rPr>
        <w:t xml:space="preserve"> порядок применения карт, используемых в цифровых устройствах </w:t>
      </w:r>
      <w:proofErr w:type="gramStart"/>
      <w:r w:rsidRPr="001E06AD">
        <w:rPr>
          <w:rFonts w:ascii="Times New Roman" w:hAnsi="Times New Roman" w:cs="Times New Roman"/>
          <w:sz w:val="28"/>
          <w:szCs w:val="28"/>
        </w:rPr>
        <w:t>контроля за</w:t>
      </w:r>
      <w:proofErr w:type="gramEnd"/>
      <w:r w:rsidRPr="001E06AD">
        <w:rPr>
          <w:rFonts w:ascii="Times New Roman" w:hAnsi="Times New Roman" w:cs="Times New Roman"/>
          <w:sz w:val="28"/>
          <w:szCs w:val="28"/>
        </w:rPr>
        <w:t xml:space="preserve"> режимом труда и отдыха водителей; техническое обслуживание контрольных устройств, устанавливаемых на транспортных средствах; выявление неисправностей контрольных устройств. Практическое занятие по применению </w:t>
      </w:r>
      <w:proofErr w:type="spellStart"/>
      <w:r w:rsidRPr="001E06AD">
        <w:rPr>
          <w:rFonts w:ascii="Times New Roman" w:hAnsi="Times New Roman" w:cs="Times New Roman"/>
          <w:sz w:val="28"/>
          <w:szCs w:val="28"/>
        </w:rPr>
        <w:t>тахографа</w:t>
      </w:r>
      <w:proofErr w:type="spellEnd"/>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jc w:val="center"/>
        <w:outlineLvl w:val="1"/>
        <w:rPr>
          <w:rFonts w:ascii="Times New Roman" w:hAnsi="Times New Roman" w:cs="Times New Roman"/>
          <w:sz w:val="28"/>
          <w:szCs w:val="28"/>
        </w:rPr>
      </w:pPr>
      <w:bookmarkStart w:id="31" w:name="Par17256"/>
      <w:bookmarkEnd w:id="31"/>
      <w:r w:rsidRPr="001E06AD">
        <w:rPr>
          <w:rFonts w:ascii="Times New Roman" w:hAnsi="Times New Roman" w:cs="Times New Roman"/>
          <w:sz w:val="28"/>
          <w:szCs w:val="28"/>
        </w:rPr>
        <w:t>IV. ПЛАНИРУЕМЫЕ РЕЗУЛЬТАТЫ ОСВОЕНИЯ  ПРОГРАММЫ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A36F3"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результате освоения </w:t>
      </w:r>
      <w:proofErr w:type="gramStart"/>
      <w:r>
        <w:rPr>
          <w:rFonts w:ascii="Times New Roman" w:hAnsi="Times New Roman" w:cs="Times New Roman"/>
          <w:sz w:val="28"/>
          <w:szCs w:val="28"/>
        </w:rPr>
        <w:t>П</w:t>
      </w:r>
      <w:r w:rsidR="001E06AD" w:rsidRPr="001E06AD">
        <w:rPr>
          <w:rFonts w:ascii="Times New Roman" w:hAnsi="Times New Roman" w:cs="Times New Roman"/>
          <w:sz w:val="28"/>
          <w:szCs w:val="28"/>
        </w:rPr>
        <w:t>рограммы</w:t>
      </w:r>
      <w:proofErr w:type="gramEnd"/>
      <w:r w:rsidR="001E06AD" w:rsidRPr="001E06AD">
        <w:rPr>
          <w:rFonts w:ascii="Times New Roman" w:hAnsi="Times New Roman" w:cs="Times New Roman"/>
          <w:sz w:val="28"/>
          <w:szCs w:val="28"/>
        </w:rPr>
        <w:t xml:space="preserve"> обучающиеся должны знать: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Правила дорожного движения, основы законодательства в сфере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основы безопасного управления транспортными средствами;</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цели и задачи управления системами "водитель - автомобиль - дорога" и "водитель - автомобиль";</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особенности наблюдения за дорожной обстановкой;</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способы контроля безопасной дистанции и бокового интервала;</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порядок вызова аварийных и спасательных служб;</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основы обеспечения безопасности наиболее уязвимых участников </w:t>
      </w:r>
      <w:r w:rsidRPr="001E06AD">
        <w:rPr>
          <w:rFonts w:ascii="Times New Roman" w:hAnsi="Times New Roman" w:cs="Times New Roman"/>
          <w:sz w:val="28"/>
          <w:szCs w:val="28"/>
        </w:rPr>
        <w:lastRenderedPageBreak/>
        <w:t>дорожного движения: пешеходов, велосипедистов;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основы обеспечения детской пассажирской безопасности;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проблемы, связанные с нарушением правил дорожного движения водителями транспортных средств и их последствиями;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правовые аспекты (права, обязанности и ответственность) оказания первой помощи;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современные рекомендации по оказанию первой помощи;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методики и последовательность действий по оказанию первой помощи;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состав аптечки первой помощи (автомобильной) и правила использования ее компонентов.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В</w:t>
      </w:r>
      <w:r w:rsidR="001A36F3">
        <w:rPr>
          <w:rFonts w:ascii="Times New Roman" w:hAnsi="Times New Roman" w:cs="Times New Roman"/>
          <w:sz w:val="28"/>
          <w:szCs w:val="28"/>
        </w:rPr>
        <w:t xml:space="preserve"> результате освоения </w:t>
      </w:r>
      <w:proofErr w:type="gramStart"/>
      <w:r w:rsidR="001A36F3">
        <w:rPr>
          <w:rFonts w:ascii="Times New Roman" w:hAnsi="Times New Roman" w:cs="Times New Roman"/>
          <w:sz w:val="28"/>
          <w:szCs w:val="28"/>
        </w:rPr>
        <w:t>П</w:t>
      </w:r>
      <w:r w:rsidRPr="001E06AD">
        <w:rPr>
          <w:rFonts w:ascii="Times New Roman" w:hAnsi="Times New Roman" w:cs="Times New Roman"/>
          <w:sz w:val="28"/>
          <w:szCs w:val="28"/>
        </w:rPr>
        <w:t>рограммы</w:t>
      </w:r>
      <w:proofErr w:type="gramEnd"/>
      <w:r w:rsidRPr="001E06AD">
        <w:rPr>
          <w:rFonts w:ascii="Times New Roman" w:hAnsi="Times New Roman" w:cs="Times New Roman"/>
          <w:sz w:val="28"/>
          <w:szCs w:val="28"/>
        </w:rPr>
        <w:t xml:space="preserve"> обучающиеся должны уметь: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безопасно и эффективно управлять транспортным средством (составом транспортных средств) в различных условиях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соблюдать Правила дорожного движения при управлении транспортным средством (составом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управлять своим эмоциональным состоянием;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конструктивно разрешать противоречия и конфликты, возникающие в дорожном движении;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выполнять ежедневное техническое обслуживание транспортного средства (состава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устранять мелкие неисправности в процессе эксплуатации транспортного средства (состава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обеспечивать безопасную посадку и высадку пассажиров, их перевозку, либо прием, размещение и перевозку грузов;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выбирать безопасные скорость, дистанцию и интервал в различных условиях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использовать зеркала заднего вида при маневрировании;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своевременно принимать правильные решения и уверенно действовать в сложных и опасных дорожных ситуациях;</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выполнять мероприятия по оказанию первой помощи пострадавшим в дорожно-транспортном происшествии;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совершенствовать свои навыки управления транспортным средством (составом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A36F3" w:rsidP="001E06AD">
      <w:pPr>
        <w:pStyle w:val="ConsPlusNormal"/>
        <w:jc w:val="center"/>
        <w:outlineLvl w:val="1"/>
        <w:rPr>
          <w:rFonts w:ascii="Times New Roman" w:hAnsi="Times New Roman" w:cs="Times New Roman"/>
          <w:sz w:val="28"/>
          <w:szCs w:val="28"/>
        </w:rPr>
      </w:pPr>
      <w:bookmarkStart w:id="32" w:name="Par17289"/>
      <w:bookmarkEnd w:id="32"/>
      <w:r>
        <w:rPr>
          <w:rFonts w:ascii="Times New Roman" w:hAnsi="Times New Roman" w:cs="Times New Roman"/>
          <w:sz w:val="28"/>
          <w:szCs w:val="28"/>
        </w:rPr>
        <w:t xml:space="preserve">V. УСЛОВИЯ РЕАЛИЗАЦИИ </w:t>
      </w:r>
      <w:r w:rsidR="001E06AD" w:rsidRPr="001E06AD">
        <w:rPr>
          <w:rFonts w:ascii="Times New Roman" w:hAnsi="Times New Roman" w:cs="Times New Roman"/>
          <w:sz w:val="28"/>
          <w:szCs w:val="28"/>
        </w:rPr>
        <w:t xml:space="preserve"> ПРОГРАММЫ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5.1. Организационно-педагоги</w:t>
      </w:r>
      <w:r w:rsidR="001A36F3">
        <w:rPr>
          <w:rFonts w:ascii="Times New Roman" w:hAnsi="Times New Roman" w:cs="Times New Roman"/>
          <w:sz w:val="28"/>
          <w:szCs w:val="28"/>
        </w:rPr>
        <w:t>ческие условия реализации П</w:t>
      </w:r>
      <w:r w:rsidRPr="001E06AD">
        <w:rPr>
          <w:rFonts w:ascii="Times New Roman" w:hAnsi="Times New Roman" w:cs="Times New Roman"/>
          <w:sz w:val="28"/>
          <w:szCs w:val="28"/>
        </w:rPr>
        <w:t>рограммы должны обе</w:t>
      </w:r>
      <w:r w:rsidR="001A36F3">
        <w:rPr>
          <w:rFonts w:ascii="Times New Roman" w:hAnsi="Times New Roman" w:cs="Times New Roman"/>
          <w:sz w:val="28"/>
          <w:szCs w:val="28"/>
        </w:rPr>
        <w:t>спечивать реализацию П</w:t>
      </w:r>
      <w:r w:rsidRPr="001E06AD">
        <w:rPr>
          <w:rFonts w:ascii="Times New Roman" w:hAnsi="Times New Roman" w:cs="Times New Roman"/>
          <w:sz w:val="28"/>
          <w:szCs w:val="28"/>
        </w:rPr>
        <w:t xml:space="preserve">рограммы в полном объеме, </w:t>
      </w:r>
      <w:r w:rsidRPr="001E06AD">
        <w:rPr>
          <w:rFonts w:ascii="Times New Roman" w:hAnsi="Times New Roman" w:cs="Times New Roman"/>
          <w:sz w:val="28"/>
          <w:szCs w:val="28"/>
        </w:rPr>
        <w:lastRenderedPageBreak/>
        <w:t>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аппаратно-программного комплекса (АПК) тестирования и развития психофизиологических качеств водителя.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Наполняемость учебной группы не должна превышать 30 человек.</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Расчетная формула для определения общего числа учебных кабинетов для теоретического обучения:</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rPr>
          <w:rFonts w:ascii="Times New Roman" w:hAnsi="Times New Roman" w:cs="Times New Roman"/>
          <w:sz w:val="28"/>
          <w:szCs w:val="28"/>
        </w:rPr>
      </w:pPr>
      <w:r w:rsidRPr="001E06AD">
        <w:rPr>
          <w:rFonts w:ascii="Times New Roman" w:hAnsi="Times New Roman" w:cs="Times New Roman"/>
          <w:noProof/>
          <w:position w:val="-28"/>
          <w:sz w:val="28"/>
          <w:szCs w:val="28"/>
        </w:rPr>
        <w:drawing>
          <wp:inline distT="0" distB="0" distL="0" distR="0">
            <wp:extent cx="1266825" cy="419100"/>
            <wp:effectExtent l="1905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266825" cy="419100"/>
                    </a:xfrm>
                    <a:prstGeom prst="rect">
                      <a:avLst/>
                    </a:prstGeom>
                    <a:noFill/>
                    <a:ln w="9525">
                      <a:noFill/>
                      <a:miter lim="800000"/>
                      <a:headEnd/>
                      <a:tailEnd/>
                    </a:ln>
                  </pic:spPr>
                </pic:pic>
              </a:graphicData>
            </a:graphic>
          </wp:inline>
        </w:drawing>
      </w:r>
      <w:r w:rsidRPr="001E06AD">
        <w:rPr>
          <w:rFonts w:ascii="Times New Roman" w:hAnsi="Times New Roman" w:cs="Times New Roman"/>
          <w:sz w:val="28"/>
          <w:szCs w:val="28"/>
        </w:rPr>
        <w:t>;</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где </w:t>
      </w:r>
      <w:proofErr w:type="gramStart"/>
      <w:r w:rsidRPr="001E06AD">
        <w:rPr>
          <w:rFonts w:ascii="Times New Roman" w:hAnsi="Times New Roman" w:cs="Times New Roman"/>
          <w:sz w:val="28"/>
          <w:szCs w:val="28"/>
        </w:rPr>
        <w:t>П</w:t>
      </w:r>
      <w:proofErr w:type="gramEnd"/>
      <w:r w:rsidRPr="001E06AD">
        <w:rPr>
          <w:rFonts w:ascii="Times New Roman" w:hAnsi="Times New Roman" w:cs="Times New Roman"/>
          <w:sz w:val="28"/>
          <w:szCs w:val="28"/>
        </w:rPr>
        <w:t xml:space="preserve"> - число необходимых помещений;</w:t>
      </w:r>
    </w:p>
    <w:p w:rsidR="001E06AD" w:rsidRPr="001E06AD" w:rsidRDefault="001E06AD" w:rsidP="001E06AD">
      <w:pPr>
        <w:pStyle w:val="ConsPlusNormal"/>
        <w:ind w:firstLine="540"/>
        <w:jc w:val="both"/>
        <w:rPr>
          <w:rFonts w:ascii="Times New Roman" w:hAnsi="Times New Roman" w:cs="Times New Roman"/>
          <w:sz w:val="28"/>
          <w:szCs w:val="28"/>
        </w:rPr>
      </w:pPr>
      <w:proofErr w:type="spellStart"/>
      <w:r w:rsidRPr="001E06AD">
        <w:rPr>
          <w:rFonts w:ascii="Times New Roman" w:hAnsi="Times New Roman" w:cs="Times New Roman"/>
          <w:sz w:val="28"/>
          <w:szCs w:val="28"/>
        </w:rPr>
        <w:t>Ргр</w:t>
      </w:r>
      <w:proofErr w:type="spellEnd"/>
      <w:r w:rsidRPr="001E06AD">
        <w:rPr>
          <w:rFonts w:ascii="Times New Roman" w:hAnsi="Times New Roman" w:cs="Times New Roman"/>
          <w:sz w:val="28"/>
          <w:szCs w:val="28"/>
        </w:rPr>
        <w:t xml:space="preserve"> - расчетное учебное время полного курса теоретического обучения на одну группу, в часах;</w:t>
      </w:r>
    </w:p>
    <w:p w:rsidR="001E06AD" w:rsidRPr="001E06AD" w:rsidRDefault="001E06AD" w:rsidP="001E06AD">
      <w:pPr>
        <w:pStyle w:val="ConsPlusNormal"/>
        <w:ind w:firstLine="540"/>
        <w:jc w:val="both"/>
        <w:rPr>
          <w:rFonts w:ascii="Times New Roman" w:hAnsi="Times New Roman" w:cs="Times New Roman"/>
          <w:sz w:val="28"/>
          <w:szCs w:val="28"/>
        </w:rPr>
      </w:pPr>
      <w:proofErr w:type="spellStart"/>
      <w:r w:rsidRPr="001E06AD">
        <w:rPr>
          <w:rFonts w:ascii="Times New Roman" w:hAnsi="Times New Roman" w:cs="Times New Roman"/>
          <w:sz w:val="28"/>
          <w:szCs w:val="28"/>
        </w:rPr>
        <w:t>n</w:t>
      </w:r>
      <w:proofErr w:type="spellEnd"/>
      <w:r w:rsidRPr="001E06AD">
        <w:rPr>
          <w:rFonts w:ascii="Times New Roman" w:hAnsi="Times New Roman" w:cs="Times New Roman"/>
          <w:sz w:val="28"/>
          <w:szCs w:val="28"/>
        </w:rPr>
        <w:t xml:space="preserve"> - общее число групп;</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0,75 - постоянный коэффициент (загрузка учебного кабинета принимается </w:t>
      </w:r>
      <w:proofErr w:type="gramStart"/>
      <w:r w:rsidRPr="001E06AD">
        <w:rPr>
          <w:rFonts w:ascii="Times New Roman" w:hAnsi="Times New Roman" w:cs="Times New Roman"/>
          <w:sz w:val="28"/>
          <w:szCs w:val="28"/>
        </w:rPr>
        <w:t>равной</w:t>
      </w:r>
      <w:proofErr w:type="gramEnd"/>
      <w:r w:rsidRPr="001E06AD">
        <w:rPr>
          <w:rFonts w:ascii="Times New Roman" w:hAnsi="Times New Roman" w:cs="Times New Roman"/>
          <w:sz w:val="28"/>
          <w:szCs w:val="28"/>
        </w:rPr>
        <w:t xml:space="preserve"> 75%);</w:t>
      </w:r>
    </w:p>
    <w:p w:rsidR="001E06AD" w:rsidRPr="001E06AD" w:rsidRDefault="001E06AD" w:rsidP="001E06AD">
      <w:pPr>
        <w:pStyle w:val="ConsPlusNormal"/>
        <w:ind w:firstLine="540"/>
        <w:jc w:val="both"/>
        <w:rPr>
          <w:rFonts w:ascii="Times New Roman" w:hAnsi="Times New Roman" w:cs="Times New Roman"/>
          <w:sz w:val="28"/>
          <w:szCs w:val="28"/>
        </w:rPr>
      </w:pPr>
      <w:proofErr w:type="spellStart"/>
      <w:r w:rsidRPr="001E06AD">
        <w:rPr>
          <w:rFonts w:ascii="Times New Roman" w:hAnsi="Times New Roman" w:cs="Times New Roman"/>
          <w:sz w:val="28"/>
          <w:szCs w:val="28"/>
        </w:rPr>
        <w:t>Фпом</w:t>
      </w:r>
      <w:proofErr w:type="spellEnd"/>
      <w:r w:rsidRPr="001E06AD">
        <w:rPr>
          <w:rFonts w:ascii="Times New Roman" w:hAnsi="Times New Roman" w:cs="Times New Roman"/>
          <w:sz w:val="28"/>
          <w:szCs w:val="28"/>
        </w:rPr>
        <w:t xml:space="preserve"> - фонд времени использования помещения в часах.</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Обучение вождению состоит из первоначального обучения вождению и обучения практическому вождению на учебных маршрутах в условиях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Первоначальное обучение вождению транспортных средств должно проводиться на закрытых площадках или автодромах.</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lastRenderedPageBreak/>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На занятии по вождению обучающий (мастер производственного обучения) должен иметь при себе документ на право обучения вождению транспортного средства данной категории, подкатегории, а также удостоверение на право управления транспортным средством соответствующей категории, подкатегории.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Транспортное средство, используемое для обучения вождению, должно соответствовать материально-техническим условиям, предусмотренным пунктом 5.4 Примерной программы.</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5.2. </w:t>
      </w:r>
      <w:proofErr w:type="gramStart"/>
      <w:r w:rsidRPr="001E06AD">
        <w:rPr>
          <w:rFonts w:ascii="Times New Roman" w:hAnsi="Times New Roman" w:cs="Times New Roman"/>
          <w:sz w:val="28"/>
          <w:szCs w:val="28"/>
        </w:rPr>
        <w:t>Педагогические работники, реализующие программу профессионального обучения водителей транспортных средств, в том числе преподаватели учебных предметов, мастера производственного обучения, должны удовлетворять квалификационным требованиям, указанным в квалификационных справочниках по соответствующим должностям и (или) профессиональных стандартах.</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5.3. Информационно-методические условия реализации Программы включают:</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учебный план;</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календарный учебный график;</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рабочие программы учебных предметов;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методические материалы и разработки;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расписание занятий.</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5.4. Материально-технические условия реализации Программы.</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1E06AD">
        <w:rPr>
          <w:rFonts w:ascii="Times New Roman" w:hAnsi="Times New Roman" w:cs="Times New Roman"/>
          <w:sz w:val="28"/>
          <w:szCs w:val="28"/>
        </w:rPr>
        <w:t>саморегуляции</w:t>
      </w:r>
      <w:proofErr w:type="spellEnd"/>
      <w:r w:rsidRPr="001E06AD">
        <w:rPr>
          <w:rFonts w:ascii="Times New Roman" w:hAnsi="Times New Roman" w:cs="Times New Roman"/>
          <w:sz w:val="28"/>
          <w:szCs w:val="28"/>
        </w:rPr>
        <w:t xml:space="preserve"> его </w:t>
      </w:r>
      <w:proofErr w:type="spellStart"/>
      <w:r w:rsidRPr="001E06AD">
        <w:rPr>
          <w:rFonts w:ascii="Times New Roman" w:hAnsi="Times New Roman" w:cs="Times New Roman"/>
          <w:sz w:val="28"/>
          <w:szCs w:val="28"/>
        </w:rPr>
        <w:t>психоэмоционального</w:t>
      </w:r>
      <w:proofErr w:type="spellEnd"/>
      <w:r w:rsidRPr="001E06AD">
        <w:rPr>
          <w:rFonts w:ascii="Times New Roman" w:hAnsi="Times New Roman" w:cs="Times New Roman"/>
          <w:sz w:val="28"/>
          <w:szCs w:val="28"/>
        </w:rPr>
        <w:t xml:space="preserve"> состояния в процессе управления транспортным средством. Оценка уровня развития профессионально важных каче</w:t>
      </w:r>
      <w:proofErr w:type="gramStart"/>
      <w:r w:rsidRPr="001E06AD">
        <w:rPr>
          <w:rFonts w:ascii="Times New Roman" w:hAnsi="Times New Roman" w:cs="Times New Roman"/>
          <w:sz w:val="28"/>
          <w:szCs w:val="28"/>
        </w:rPr>
        <w:t>ств пр</w:t>
      </w:r>
      <w:proofErr w:type="gramEnd"/>
      <w:r w:rsidRPr="001E06AD">
        <w:rPr>
          <w:rFonts w:ascii="Times New Roman" w:hAnsi="Times New Roman" w:cs="Times New Roman"/>
          <w:sz w:val="28"/>
          <w:szCs w:val="28"/>
        </w:rPr>
        <w:t>оизводится при помощи компьютерных психодиагностических методик, реализованных на базе АПК с целью повышения достоверности и снижения субъективности в процессе тестирования.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w:t>
      </w:r>
      <w:r w:rsidRPr="001E06AD">
        <w:rPr>
          <w:rFonts w:ascii="Times New Roman" w:hAnsi="Times New Roman" w:cs="Times New Roman"/>
          <w:sz w:val="28"/>
          <w:szCs w:val="28"/>
        </w:rPr>
        <w:lastRenderedPageBreak/>
        <w:t xml:space="preserve">свойства темперамента, склонность к риску, конфликтность, </w:t>
      </w:r>
      <w:proofErr w:type="spellStart"/>
      <w:r w:rsidRPr="001E06AD">
        <w:rPr>
          <w:rFonts w:ascii="Times New Roman" w:hAnsi="Times New Roman" w:cs="Times New Roman"/>
          <w:sz w:val="28"/>
          <w:szCs w:val="28"/>
        </w:rPr>
        <w:t>монотоноустойчивость</w:t>
      </w:r>
      <w:proofErr w:type="spellEnd"/>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АПК для </w:t>
      </w:r>
      <w:proofErr w:type="gramStart"/>
      <w:r w:rsidRPr="001E06AD">
        <w:rPr>
          <w:rFonts w:ascii="Times New Roman" w:hAnsi="Times New Roman" w:cs="Times New Roman"/>
          <w:sz w:val="28"/>
          <w:szCs w:val="28"/>
        </w:rPr>
        <w:t>формирована</w:t>
      </w:r>
      <w:proofErr w:type="gramEnd"/>
      <w:r w:rsidRPr="001E06AD">
        <w:rPr>
          <w:rFonts w:ascii="Times New Roman" w:hAnsi="Times New Roman" w:cs="Times New Roman"/>
          <w:sz w:val="28"/>
          <w:szCs w:val="28"/>
        </w:rPr>
        <w:t xml:space="preserve"> у водителей навыков </w:t>
      </w:r>
      <w:proofErr w:type="spellStart"/>
      <w:r w:rsidRPr="001E06AD">
        <w:rPr>
          <w:rFonts w:ascii="Times New Roman" w:hAnsi="Times New Roman" w:cs="Times New Roman"/>
          <w:sz w:val="28"/>
          <w:szCs w:val="28"/>
        </w:rPr>
        <w:t>саморегуляции</w:t>
      </w:r>
      <w:proofErr w:type="spellEnd"/>
      <w:r w:rsidRPr="001E06AD">
        <w:rPr>
          <w:rFonts w:ascii="Times New Roman" w:hAnsi="Times New Roman" w:cs="Times New Roman"/>
          <w:sz w:val="28"/>
          <w:szCs w:val="28"/>
        </w:rPr>
        <w:t xml:space="preserve"> </w:t>
      </w:r>
      <w:proofErr w:type="spellStart"/>
      <w:r w:rsidRPr="001E06AD">
        <w:rPr>
          <w:rFonts w:ascii="Times New Roman" w:hAnsi="Times New Roman" w:cs="Times New Roman"/>
          <w:sz w:val="28"/>
          <w:szCs w:val="28"/>
        </w:rPr>
        <w:t>психоэмоционального</w:t>
      </w:r>
      <w:proofErr w:type="spellEnd"/>
      <w:r w:rsidRPr="001E06AD">
        <w:rPr>
          <w:rFonts w:ascii="Times New Roman" w:hAnsi="Times New Roman" w:cs="Times New Roman"/>
          <w:sz w:val="28"/>
          <w:szCs w:val="28"/>
        </w:rPr>
        <w:t xml:space="preserve"> состояния должны предоставлять возможности для обучения </w:t>
      </w:r>
      <w:proofErr w:type="spellStart"/>
      <w:r w:rsidRPr="001E06AD">
        <w:rPr>
          <w:rFonts w:ascii="Times New Roman" w:hAnsi="Times New Roman" w:cs="Times New Roman"/>
          <w:sz w:val="28"/>
          <w:szCs w:val="28"/>
        </w:rPr>
        <w:t>саморегуляции</w:t>
      </w:r>
      <w:proofErr w:type="spellEnd"/>
      <w:r w:rsidRPr="001E06AD">
        <w:rPr>
          <w:rFonts w:ascii="Times New Roman" w:hAnsi="Times New Roman" w:cs="Times New Roman"/>
          <w:sz w:val="28"/>
          <w:szCs w:val="28"/>
        </w:rPr>
        <w:t xml:space="preserve"> при наиболее часто встречающихся состояниях: эмоциональной напряженности, </w:t>
      </w:r>
      <w:proofErr w:type="spellStart"/>
      <w:r w:rsidRPr="001E06AD">
        <w:rPr>
          <w:rFonts w:ascii="Times New Roman" w:hAnsi="Times New Roman" w:cs="Times New Roman"/>
          <w:sz w:val="28"/>
          <w:szCs w:val="28"/>
        </w:rPr>
        <w:t>монотонии</w:t>
      </w:r>
      <w:proofErr w:type="spellEnd"/>
      <w:r w:rsidRPr="001E06AD">
        <w:rPr>
          <w:rFonts w:ascii="Times New Roman" w:hAnsi="Times New Roman" w:cs="Times New Roman"/>
          <w:sz w:val="28"/>
          <w:szCs w:val="28"/>
        </w:rPr>
        <w:t>, утомлении, стрессе и тренировке свойств внимания (концентрации, распределения).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Аппаратно-программный комплекс должен обеспечивать защиту персональных данных.</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Тренажеры, используемые в учебном процессе, должны обеспечивать: 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Учебные транспортные средства категории "D"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Расчет количества необходимых механических транспортных средств осуществляется по формуле:</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center"/>
        <w:rPr>
          <w:rFonts w:ascii="Times New Roman" w:hAnsi="Times New Roman" w:cs="Times New Roman"/>
          <w:sz w:val="28"/>
          <w:szCs w:val="28"/>
        </w:rPr>
      </w:pPr>
      <w:r w:rsidRPr="001E06AD">
        <w:rPr>
          <w:rFonts w:ascii="Times New Roman" w:hAnsi="Times New Roman" w:cs="Times New Roman"/>
          <w:noProof/>
          <w:position w:val="-28"/>
          <w:sz w:val="28"/>
          <w:szCs w:val="28"/>
        </w:rPr>
        <w:drawing>
          <wp:inline distT="0" distB="0" distL="0" distR="0">
            <wp:extent cx="1609725" cy="419100"/>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609725" cy="419100"/>
                    </a:xfrm>
                    <a:prstGeom prst="rect">
                      <a:avLst/>
                    </a:prstGeom>
                    <a:noFill/>
                    <a:ln w="9525">
                      <a:noFill/>
                      <a:miter lim="800000"/>
                      <a:headEnd/>
                      <a:tailEnd/>
                    </a:ln>
                  </pic:spPr>
                </pic:pic>
              </a:graphicData>
            </a:graphic>
          </wp:inline>
        </w:drawing>
      </w:r>
      <w:r w:rsidRPr="001E06AD">
        <w:rPr>
          <w:rFonts w:ascii="Times New Roman" w:hAnsi="Times New Roman" w:cs="Times New Roman"/>
          <w:sz w:val="28"/>
          <w:szCs w:val="28"/>
        </w:rPr>
        <w:t>;</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где </w:t>
      </w:r>
      <w:proofErr w:type="spellStart"/>
      <w:proofErr w:type="gramStart"/>
      <w:r w:rsidRPr="001E06AD">
        <w:rPr>
          <w:rFonts w:ascii="Times New Roman" w:hAnsi="Times New Roman" w:cs="Times New Roman"/>
          <w:sz w:val="28"/>
          <w:szCs w:val="28"/>
        </w:rPr>
        <w:t>N</w:t>
      </w:r>
      <w:proofErr w:type="gramEnd"/>
      <w:r w:rsidRPr="001E06AD">
        <w:rPr>
          <w:rFonts w:ascii="Times New Roman" w:hAnsi="Times New Roman" w:cs="Times New Roman"/>
          <w:sz w:val="28"/>
          <w:szCs w:val="28"/>
        </w:rPr>
        <w:t>тс</w:t>
      </w:r>
      <w:proofErr w:type="spellEnd"/>
      <w:r w:rsidRPr="001E06AD">
        <w:rPr>
          <w:rFonts w:ascii="Times New Roman" w:hAnsi="Times New Roman" w:cs="Times New Roman"/>
          <w:sz w:val="28"/>
          <w:szCs w:val="28"/>
        </w:rPr>
        <w:t xml:space="preserve"> - количество автотранспортных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T - количество часов вождения в соответствии с учебным планом;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K - количество </w:t>
      </w:r>
      <w:proofErr w:type="gramStart"/>
      <w:r w:rsidRPr="001E06AD">
        <w:rPr>
          <w:rFonts w:ascii="Times New Roman" w:hAnsi="Times New Roman" w:cs="Times New Roman"/>
          <w:sz w:val="28"/>
          <w:szCs w:val="28"/>
        </w:rPr>
        <w:t>обучающихся</w:t>
      </w:r>
      <w:proofErr w:type="gramEnd"/>
      <w:r w:rsidRPr="001E06AD">
        <w:rPr>
          <w:rFonts w:ascii="Times New Roman" w:hAnsi="Times New Roman" w:cs="Times New Roman"/>
          <w:sz w:val="28"/>
          <w:szCs w:val="28"/>
        </w:rPr>
        <w:t xml:space="preserve"> в год;</w:t>
      </w:r>
    </w:p>
    <w:p w:rsidR="001E06AD" w:rsidRPr="001E06AD" w:rsidRDefault="001E06AD" w:rsidP="001E06AD">
      <w:pPr>
        <w:pStyle w:val="ConsPlusNormal"/>
        <w:ind w:firstLine="540"/>
        <w:jc w:val="both"/>
        <w:rPr>
          <w:rFonts w:ascii="Times New Roman" w:hAnsi="Times New Roman" w:cs="Times New Roman"/>
          <w:sz w:val="28"/>
          <w:szCs w:val="28"/>
        </w:rPr>
      </w:pPr>
      <w:proofErr w:type="spellStart"/>
      <w:r w:rsidRPr="001E06AD">
        <w:rPr>
          <w:rFonts w:ascii="Times New Roman" w:hAnsi="Times New Roman" w:cs="Times New Roman"/>
          <w:sz w:val="28"/>
          <w:szCs w:val="28"/>
        </w:rPr>
        <w:t>t</w:t>
      </w:r>
      <w:proofErr w:type="spellEnd"/>
      <w:r w:rsidRPr="001E06AD">
        <w:rPr>
          <w:rFonts w:ascii="Times New Roman" w:hAnsi="Times New Roman" w:cs="Times New Roman"/>
          <w:sz w:val="28"/>
          <w:szCs w:val="28"/>
        </w:rPr>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24,5 - среднее количество рабочих дней в месяц;</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12 - количество рабочих месяцев в году;</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1 - количество резервных учебных транспортных средств.</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w:t>
      </w:r>
      <w:proofErr w:type="gramStart"/>
      <w:r w:rsidRPr="001E06AD">
        <w:rPr>
          <w:rFonts w:ascii="Times New Roman" w:hAnsi="Times New Roman" w:cs="Times New Roman"/>
          <w:sz w:val="28"/>
          <w:szCs w:val="28"/>
        </w:rPr>
        <w:t>для</w:t>
      </w:r>
      <w:proofErr w:type="gramEnd"/>
      <w:r w:rsidRPr="001E06AD">
        <w:rPr>
          <w:rFonts w:ascii="Times New Roman" w:hAnsi="Times New Roman" w:cs="Times New Roman"/>
          <w:sz w:val="28"/>
          <w:szCs w:val="28"/>
        </w:rPr>
        <w:t xml:space="preserve"> обучающего; </w:t>
      </w:r>
      <w:proofErr w:type="gramStart"/>
      <w:r w:rsidRPr="001E06AD">
        <w:rPr>
          <w:rFonts w:ascii="Times New Roman" w:hAnsi="Times New Roman" w:cs="Times New Roman"/>
          <w:sz w:val="28"/>
          <w:szCs w:val="28"/>
        </w:rPr>
        <w:t xml:space="preserve">опознавательным знаком "Учебное транспортное средство" в соответствии с пунктом 8 Основных </w:t>
      </w:r>
      <w:r w:rsidRPr="001E06AD">
        <w:rPr>
          <w:rFonts w:ascii="Times New Roman" w:hAnsi="Times New Roman" w:cs="Times New Roman"/>
          <w:sz w:val="28"/>
          <w:szCs w:val="28"/>
        </w:rPr>
        <w:lastRenderedPageBreak/>
        <w:t>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Собрание законодательства Российской Федерации, 1998, N 45, ст. 5521; 2000, N 18, ст. 1985; 2001, N 11, ст. 1029; 2002, N 9, ст. 931; N 27, ст. 2693; 2003, N 20, ст. 1899; 2003, N 40, ст. 3891; 2005, N 52, ст. 5733; 2006, N 11, ст. 1179; 2008, N 8, ст. 741;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N 17, ст. 1882; 2009, N 2, ст. 233; N 5, ст. 610; 2010, N 9, ст. 976; N 20, ст. 2471; 2011, N 42, ст. 5922; 2012, N 1, ст. 154; N 15, ст. 1780; N 30, ст. 4289; N 47, ст. 6505; 2013, N 5, ст. 371; N 5, ст. 404;</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N 24, ст. 2999; N 31, ст. 4218; N 41, ст. 5194).</w:t>
      </w:r>
      <w:proofErr w:type="gramEnd"/>
    </w:p>
    <w:p w:rsidR="001E06AD" w:rsidRPr="001E06AD" w:rsidRDefault="001E06AD" w:rsidP="001E06AD">
      <w:pPr>
        <w:pStyle w:val="ConsPlusNormal"/>
        <w:jc w:val="both"/>
        <w:rPr>
          <w:rFonts w:ascii="Times New Roman" w:hAnsi="Times New Roman" w:cs="Times New Roman"/>
          <w:sz w:val="28"/>
          <w:szCs w:val="28"/>
        </w:rPr>
      </w:pPr>
    </w:p>
    <w:p w:rsidR="00CB40A0" w:rsidRDefault="00CB40A0" w:rsidP="001E06AD">
      <w:pPr>
        <w:pStyle w:val="ConsPlusNormal"/>
        <w:jc w:val="center"/>
        <w:outlineLvl w:val="2"/>
        <w:rPr>
          <w:rFonts w:ascii="Times New Roman" w:hAnsi="Times New Roman" w:cs="Times New Roman"/>
          <w:sz w:val="28"/>
          <w:szCs w:val="28"/>
        </w:rPr>
      </w:pPr>
      <w:bookmarkStart w:id="33" w:name="Par17340"/>
      <w:bookmarkEnd w:id="33"/>
    </w:p>
    <w:p w:rsidR="001E06AD" w:rsidRPr="001E06AD" w:rsidRDefault="001E06AD" w:rsidP="00AD1B86">
      <w:pPr>
        <w:pStyle w:val="ConsPlusNormal"/>
        <w:jc w:val="center"/>
        <w:outlineLvl w:val="2"/>
        <w:rPr>
          <w:rFonts w:ascii="Times New Roman" w:hAnsi="Times New Roman" w:cs="Times New Roman"/>
          <w:sz w:val="28"/>
          <w:szCs w:val="28"/>
        </w:rPr>
      </w:pPr>
      <w:r w:rsidRPr="001E06AD">
        <w:rPr>
          <w:rFonts w:ascii="Times New Roman" w:hAnsi="Times New Roman" w:cs="Times New Roman"/>
          <w:sz w:val="28"/>
          <w:szCs w:val="28"/>
        </w:rPr>
        <w:t>Перечень учебного оборудования</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right"/>
        <w:rPr>
          <w:rFonts w:ascii="Times New Roman" w:hAnsi="Times New Roman" w:cs="Times New Roman"/>
          <w:sz w:val="28"/>
          <w:szCs w:val="28"/>
        </w:rPr>
      </w:pPr>
      <w:r w:rsidRPr="001E06AD">
        <w:rPr>
          <w:rFonts w:ascii="Times New Roman" w:hAnsi="Times New Roman" w:cs="Times New Roman"/>
          <w:sz w:val="28"/>
          <w:szCs w:val="28"/>
        </w:rPr>
        <w:t>Таблица 7</w:t>
      </w:r>
    </w:p>
    <w:p w:rsidR="001E06AD" w:rsidRPr="001E06AD" w:rsidRDefault="001E06AD" w:rsidP="001E06A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469"/>
        <w:gridCol w:w="1609"/>
        <w:gridCol w:w="1621"/>
      </w:tblGrid>
      <w:tr w:rsidR="001E06AD" w:rsidRPr="001E06AD" w:rsidTr="000C12C9">
        <w:tc>
          <w:tcPr>
            <w:tcW w:w="64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Наименование учебного оборудования</w:t>
            </w:r>
          </w:p>
        </w:tc>
        <w:tc>
          <w:tcPr>
            <w:tcW w:w="16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Единица измерения</w:t>
            </w:r>
          </w:p>
        </w:tc>
        <w:tc>
          <w:tcPr>
            <w:tcW w:w="16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Количество</w:t>
            </w:r>
          </w:p>
        </w:tc>
      </w:tr>
      <w:tr w:rsidR="001E06AD" w:rsidRPr="001E06AD" w:rsidTr="000C12C9">
        <w:tc>
          <w:tcPr>
            <w:tcW w:w="6469"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34" w:name="Par17347"/>
            <w:bookmarkEnd w:id="34"/>
            <w:r w:rsidRPr="001E06AD">
              <w:rPr>
                <w:rFonts w:ascii="Times New Roman" w:hAnsi="Times New Roman" w:cs="Times New Roman"/>
                <w:sz w:val="28"/>
                <w:szCs w:val="28"/>
              </w:rPr>
              <w:t>Оборудование</w:t>
            </w:r>
          </w:p>
        </w:tc>
        <w:tc>
          <w:tcPr>
            <w:tcW w:w="1609"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top w:val="single" w:sz="4" w:space="0" w:color="auto"/>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Бензиновый (дизельный) двигатель в разрезе с навесным оборудованием и в сборе со сцеплением в разрезе, коробкой передач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Передняя подвеска и рулевой механизм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Задний мост в разрезе в сборе с тормозными механизмами и фрагментом карданной передачи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кривошипно-шатунного механизма: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поршень в разрезе в сборе с кольцами, поршневым пальцем, шатуном и фрагментом коленчатого вала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газораспределительного механизма: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фрагмент распределительного вала;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впускной клапан;</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выпускной клапан;</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пружины клапана;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рычаг привода клапана;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 направляющая втулка клапана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системы охлаждения: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фрагмент радиатора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жидкостный насос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термостат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системы смазки: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масляный насос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масляный фильтр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системы питания: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а) бензинового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бензонасос (</w:t>
            </w:r>
            <w:proofErr w:type="spellStart"/>
            <w:r w:rsidRPr="001E06AD">
              <w:rPr>
                <w:rFonts w:ascii="Times New Roman" w:hAnsi="Times New Roman" w:cs="Times New Roman"/>
                <w:sz w:val="28"/>
                <w:szCs w:val="28"/>
              </w:rPr>
              <w:t>электробензонасос</w:t>
            </w:r>
            <w:proofErr w:type="spellEnd"/>
            <w:r w:rsidRPr="001E06AD">
              <w:rPr>
                <w:rFonts w:ascii="Times New Roman" w:hAnsi="Times New Roman" w:cs="Times New Roman"/>
                <w:sz w:val="28"/>
                <w:szCs w:val="28"/>
              </w:rPr>
              <w:t>)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топливный фильтр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форсунка (инжектор)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фильтрующий элемент воздухоочистителя;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 дизельного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топливный насос высокого давления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топливоподкачивающий насос низкого давления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форсунка (инжектор)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фильтр тонкой очистки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системы зажигания: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катушка зажигания;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датчик-распределитель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модуль зажигания;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свеча зажигания;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провода высокого напряжения с наконечниками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электрооборудования: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фрагмент аккумуляторной батареи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генератор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стартер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 комплект ламп освещения;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комплект предохранителей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передней подвески: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гидравлический амортизатор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рулевого управления: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рулевой механизм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наконечник рулевой тяги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xml:space="preserve">- </w:t>
            </w:r>
            <w:proofErr w:type="spellStart"/>
            <w:r w:rsidRPr="001E06AD">
              <w:rPr>
                <w:rFonts w:ascii="Times New Roman" w:hAnsi="Times New Roman" w:cs="Times New Roman"/>
                <w:sz w:val="28"/>
                <w:szCs w:val="28"/>
              </w:rPr>
              <w:t>гидроусилитель</w:t>
            </w:r>
            <w:proofErr w:type="spellEnd"/>
            <w:r w:rsidRPr="001E06AD">
              <w:rPr>
                <w:rFonts w:ascii="Times New Roman" w:hAnsi="Times New Roman" w:cs="Times New Roman"/>
                <w:sz w:val="28"/>
                <w:szCs w:val="28"/>
              </w:rPr>
              <w:t xml:space="preserve">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Комплект деталей тормозной системы</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главный тормозной цилиндр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рабочий тормозной цилиндр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тормозная колодка дискового тормоза;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тормозная колодка барабанного тормоза;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тормозной кран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xml:space="preserve">- </w:t>
            </w:r>
            <w:proofErr w:type="spellStart"/>
            <w:r w:rsidRPr="001E06AD">
              <w:rPr>
                <w:rFonts w:ascii="Times New Roman" w:hAnsi="Times New Roman" w:cs="Times New Roman"/>
                <w:sz w:val="28"/>
                <w:szCs w:val="28"/>
              </w:rPr>
              <w:t>энергоаккумулятор</w:t>
            </w:r>
            <w:proofErr w:type="spellEnd"/>
            <w:r w:rsidRPr="001E06AD">
              <w:rPr>
                <w:rFonts w:ascii="Times New Roman" w:hAnsi="Times New Roman" w:cs="Times New Roman"/>
                <w:sz w:val="28"/>
                <w:szCs w:val="28"/>
              </w:rPr>
              <w:t xml:space="preserve">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тормозная камера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Колесо в разрезе</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35" w:name="Par17521"/>
            <w:bookmarkEnd w:id="35"/>
            <w:r w:rsidRPr="001E06AD">
              <w:rPr>
                <w:rFonts w:ascii="Times New Roman" w:hAnsi="Times New Roman" w:cs="Times New Roman"/>
                <w:sz w:val="28"/>
                <w:szCs w:val="28"/>
              </w:rPr>
              <w:t>Оборудование и технические средства обучения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Тренажер &lt;1&gt;</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Аппаратно-программный комплекс тестирования и развития психофизиологических качеств водителя (АПК) &lt;2&gt;</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roofErr w:type="spellStart"/>
            <w:r w:rsidRPr="001E06AD">
              <w:rPr>
                <w:rFonts w:ascii="Times New Roman" w:hAnsi="Times New Roman" w:cs="Times New Roman"/>
                <w:sz w:val="28"/>
                <w:szCs w:val="28"/>
              </w:rPr>
              <w:t>Тахограф</w:t>
            </w:r>
            <w:proofErr w:type="spellEnd"/>
            <w:r w:rsidRPr="001E06AD">
              <w:rPr>
                <w:rFonts w:ascii="Times New Roman" w:hAnsi="Times New Roman" w:cs="Times New Roman"/>
                <w:sz w:val="28"/>
                <w:szCs w:val="28"/>
              </w:rPr>
              <w:t xml:space="preserve"> &lt;3&gt;</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Гибкое связующее звено (буксировочный трос)</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Компьютер с соответствующим программным обеспечением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roofErr w:type="spellStart"/>
            <w:r w:rsidRPr="001E06AD">
              <w:rPr>
                <w:rFonts w:ascii="Times New Roman" w:hAnsi="Times New Roman" w:cs="Times New Roman"/>
                <w:sz w:val="28"/>
                <w:szCs w:val="28"/>
              </w:rPr>
              <w:t>Мультимедийный</w:t>
            </w:r>
            <w:proofErr w:type="spellEnd"/>
            <w:r w:rsidRPr="001E06AD">
              <w:rPr>
                <w:rFonts w:ascii="Times New Roman" w:hAnsi="Times New Roman" w:cs="Times New Roman"/>
                <w:sz w:val="28"/>
                <w:szCs w:val="28"/>
              </w:rPr>
              <w:t xml:space="preserve"> проектор</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Экран (монитор, электронная доска)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Магнитная доска со схемой населенного пункта &lt;4&gt;</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комплект</w:t>
            </w: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36" w:name="Par17548"/>
            <w:bookmarkEnd w:id="36"/>
            <w:r w:rsidRPr="001E06AD">
              <w:rPr>
                <w:rFonts w:ascii="Times New Roman" w:hAnsi="Times New Roman" w:cs="Times New Roman"/>
                <w:sz w:val="28"/>
                <w:szCs w:val="28"/>
              </w:rPr>
              <w:t>Учебно-наглядные пособия &lt;5&gt;</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4"/>
              <w:rPr>
                <w:rFonts w:ascii="Times New Roman" w:hAnsi="Times New Roman" w:cs="Times New Roman"/>
                <w:sz w:val="28"/>
                <w:szCs w:val="28"/>
              </w:rPr>
            </w:pPr>
            <w:bookmarkStart w:id="37" w:name="Par17551"/>
            <w:bookmarkEnd w:id="37"/>
            <w:r w:rsidRPr="001E06AD">
              <w:rPr>
                <w:rFonts w:ascii="Times New Roman" w:hAnsi="Times New Roman" w:cs="Times New Roman"/>
                <w:sz w:val="28"/>
                <w:szCs w:val="28"/>
              </w:rPr>
              <w:lastRenderedPageBreak/>
              <w:t>Основы управления транспортными средствами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Сложные дорожные условия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Виды и причины ДТП</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Типичные опасные ситуации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Сложные метеоусловия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Движение в темное время суток</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Приемы руления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Посадка водителя за рулем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Способы торможения автомобиля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Тормозной и остановочный путь автомобиля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Действия водителя в критических ситуациях</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Силы, действующие на транспортное средство</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Управление автомобилем в нештатных ситуациях</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Профессиональная надежность водителя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Дистанция и боковой интервал. Организация наблюдения в процессе управления транспортным средством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Влияние дорожных условий на безопасность движения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Безопасное прохождение поворотов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Ремни безопасности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Подушки безопасности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Безопасность пассажиров транспортных средств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Безопасность пешеходов и велосипедистов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Типичные ошибки пешеходов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Типовые примеры допускаемых нарушений ПДД</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4"/>
              <w:rPr>
                <w:rFonts w:ascii="Times New Roman" w:hAnsi="Times New Roman" w:cs="Times New Roman"/>
                <w:sz w:val="28"/>
                <w:szCs w:val="28"/>
              </w:rPr>
            </w:pPr>
            <w:bookmarkStart w:id="38" w:name="Par17620"/>
            <w:bookmarkEnd w:id="38"/>
            <w:r w:rsidRPr="001E06AD">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Классификация автобусов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автобуса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Кузов, органы управления и контрольно-измерительные приборы, системы пассивной безопасности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Кривошипно-шатунный и газораспределительный механизмы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Система охлаждения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Предпусковые подогреватели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Система смазки двигателя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Системы питания бензиновых двигателей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Системы питания дизельных двигателей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Системы питания двигателей от газобаллонной установки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Горюче-смазочные материалы и специальные жидкости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Схемы трансмиссии автомобилей с различными приводами</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однодискового и двухдискового сцепления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Устройство гидравлического привода сцепления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Устройство пневмогидравлического усилителя привода сцепления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механической коробки переключения передач</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автоматической коробки переключения передач</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Передняя подвеска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Задняя подвеска и задняя тележка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Конструкции и маркировка автомобильных шин</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состав тормозных систем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тормозной системы с пневматическим приводом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 xml:space="preserve">Общее устройство тормозной системы с </w:t>
            </w:r>
            <w:r w:rsidRPr="001E06AD">
              <w:rPr>
                <w:rFonts w:ascii="Times New Roman" w:hAnsi="Times New Roman" w:cs="Times New Roman"/>
                <w:sz w:val="28"/>
                <w:szCs w:val="28"/>
              </w:rPr>
              <w:lastRenderedPageBreak/>
              <w:t>пневмогидравлическим приводом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lastRenderedPageBreak/>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Общее устройство и принцип работы системы рулевого управления с гидравлическим усилителем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системы рулевого управления с электрическим усилителем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маркировка аккумуляторных батарей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генератора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стартера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бесконтактной и микропроцессорной систем зажигания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и принцип работы, внешних световых приборов и звуковых сигналов</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Общее устройство прицепа категории O1</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Виды подвесок, применяемых на прицепах</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Электрооборудование прицепа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Устройство узла сцепки и тягово-сцепного устройства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Контрольный осмотр и ежедневное техническое обслуживание автобуса и прицепа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4"/>
              <w:rPr>
                <w:rFonts w:ascii="Times New Roman" w:hAnsi="Times New Roman" w:cs="Times New Roman"/>
                <w:sz w:val="28"/>
                <w:szCs w:val="28"/>
              </w:rPr>
            </w:pPr>
            <w:bookmarkStart w:id="39" w:name="Par17731"/>
            <w:bookmarkEnd w:id="39"/>
            <w:r w:rsidRPr="001E06AD">
              <w:rPr>
                <w:rFonts w:ascii="Times New Roman" w:hAnsi="Times New Roman" w:cs="Times New Roman"/>
                <w:sz w:val="28"/>
                <w:szCs w:val="28"/>
              </w:rPr>
              <w:t>Организация и выполнение пассажирских перевозок автомобильным транспортом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Нормативное правовое обеспечение пассажирских перевозок автомобильным транспортом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Организация пассажирских перевозок</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Путевой (маршрутный) лист автобуса</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Билетно-учетный лист</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Лист регулярности движения</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3"/>
              <w:rPr>
                <w:rFonts w:ascii="Times New Roman" w:hAnsi="Times New Roman" w:cs="Times New Roman"/>
                <w:sz w:val="28"/>
                <w:szCs w:val="28"/>
              </w:rPr>
            </w:pPr>
            <w:bookmarkStart w:id="40" w:name="Par17749"/>
            <w:bookmarkEnd w:id="40"/>
            <w:r w:rsidRPr="001E06AD">
              <w:rPr>
                <w:rFonts w:ascii="Times New Roman" w:hAnsi="Times New Roman" w:cs="Times New Roman"/>
                <w:sz w:val="28"/>
                <w:szCs w:val="28"/>
              </w:rPr>
              <w:t>Информационные материалы</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outlineLvl w:val="4"/>
              <w:rPr>
                <w:rFonts w:ascii="Times New Roman" w:hAnsi="Times New Roman" w:cs="Times New Roman"/>
                <w:sz w:val="28"/>
                <w:szCs w:val="28"/>
              </w:rPr>
            </w:pPr>
            <w:bookmarkStart w:id="41" w:name="Par17752"/>
            <w:bookmarkEnd w:id="41"/>
            <w:r w:rsidRPr="001E06AD">
              <w:rPr>
                <w:rFonts w:ascii="Times New Roman" w:hAnsi="Times New Roman" w:cs="Times New Roman"/>
                <w:sz w:val="28"/>
                <w:szCs w:val="28"/>
              </w:rPr>
              <w:t>Информационный стенд</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Закон Российской Федерации от 7 февраля 1992 г. N 2300-1 "О защите прав потребителей"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Копия лицензии с соответствующим приложением</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lastRenderedPageBreak/>
              <w:t>Примерная программа переподготовки водителей транспортных сре</w:t>
            </w:r>
            <w:proofErr w:type="gramStart"/>
            <w:r w:rsidRPr="001E06AD">
              <w:rPr>
                <w:rFonts w:ascii="Times New Roman" w:hAnsi="Times New Roman" w:cs="Times New Roman"/>
                <w:sz w:val="28"/>
                <w:szCs w:val="28"/>
              </w:rPr>
              <w:t>дств с к</w:t>
            </w:r>
            <w:proofErr w:type="gramEnd"/>
            <w:r w:rsidRPr="001E06AD">
              <w:rPr>
                <w:rFonts w:ascii="Times New Roman" w:hAnsi="Times New Roman" w:cs="Times New Roman"/>
                <w:sz w:val="28"/>
                <w:szCs w:val="28"/>
              </w:rPr>
              <w:t>атегории "B" на категорию "D"</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Программа переподготовки водителей транспортных сре</w:t>
            </w:r>
            <w:proofErr w:type="gramStart"/>
            <w:r w:rsidRPr="001E06AD">
              <w:rPr>
                <w:rFonts w:ascii="Times New Roman" w:hAnsi="Times New Roman" w:cs="Times New Roman"/>
                <w:sz w:val="28"/>
                <w:szCs w:val="28"/>
              </w:rPr>
              <w:t>дств с к</w:t>
            </w:r>
            <w:proofErr w:type="gramEnd"/>
            <w:r w:rsidRPr="001E06AD">
              <w:rPr>
                <w:rFonts w:ascii="Times New Roman" w:hAnsi="Times New Roman" w:cs="Times New Roman"/>
                <w:sz w:val="28"/>
                <w:szCs w:val="28"/>
              </w:rPr>
              <w:t>атегории "B" на категорию "D", согласованная с Госавтоинспекцией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Учебный план</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Календарный учебный график (на каждую учебную группу)</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Расписание занятий (на каждую учебную группу)</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График учебного вождения (на каждую учебную группу)</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Схемы учебных маршрутов, утвержденные руководителем организации, осуществляющей образовательную деятельность</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Книга жалоб и предложений</w:t>
            </w:r>
          </w:p>
        </w:tc>
        <w:tc>
          <w:tcPr>
            <w:tcW w:w="1609"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proofErr w:type="spellStart"/>
            <w:proofErr w:type="gramStart"/>
            <w:r w:rsidRPr="001E06AD">
              <w:rPr>
                <w:rFonts w:ascii="Times New Roman" w:hAnsi="Times New Roman" w:cs="Times New Roman"/>
                <w:sz w:val="28"/>
                <w:szCs w:val="28"/>
              </w:rPr>
              <w:t>шт</w:t>
            </w:r>
            <w:proofErr w:type="spellEnd"/>
            <w:proofErr w:type="gramEnd"/>
          </w:p>
        </w:tc>
        <w:tc>
          <w:tcPr>
            <w:tcW w:w="1621" w:type="dxa"/>
            <w:tcBorders>
              <w:left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1</w:t>
            </w:r>
          </w:p>
        </w:tc>
      </w:tr>
      <w:tr w:rsidR="001E06AD" w:rsidRPr="001E06AD" w:rsidTr="000C12C9">
        <w:tc>
          <w:tcPr>
            <w:tcW w:w="6469"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r w:rsidRPr="001E06AD">
              <w:rPr>
                <w:rFonts w:ascii="Times New Roman" w:hAnsi="Times New Roman" w:cs="Times New Roman"/>
                <w:sz w:val="28"/>
                <w:szCs w:val="28"/>
              </w:rPr>
              <w:t>Адрес официального сайта в сети "Интернет"</w:t>
            </w:r>
          </w:p>
        </w:tc>
        <w:tc>
          <w:tcPr>
            <w:tcW w:w="1609"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c>
          <w:tcPr>
            <w:tcW w:w="1621" w:type="dxa"/>
            <w:tcBorders>
              <w:left w:val="single" w:sz="4" w:space="0" w:color="auto"/>
              <w:bottom w:val="single" w:sz="4" w:space="0" w:color="auto"/>
              <w:right w:val="single" w:sz="4" w:space="0" w:color="auto"/>
            </w:tcBorders>
            <w:tcMar>
              <w:top w:w="62" w:type="dxa"/>
              <w:left w:w="102" w:type="dxa"/>
              <w:bottom w:w="102" w:type="dxa"/>
              <w:right w:w="62" w:type="dxa"/>
            </w:tcMar>
          </w:tcPr>
          <w:p w:rsidR="001E06AD" w:rsidRPr="001E06AD" w:rsidRDefault="001E06AD" w:rsidP="000C12C9">
            <w:pPr>
              <w:pStyle w:val="ConsPlusNormal"/>
              <w:rPr>
                <w:rFonts w:ascii="Times New Roman" w:hAnsi="Times New Roman" w:cs="Times New Roman"/>
                <w:sz w:val="28"/>
                <w:szCs w:val="28"/>
              </w:rPr>
            </w:pPr>
          </w:p>
        </w:tc>
      </w:tr>
    </w:tbl>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&lt;1</w:t>
      </w:r>
      <w:proofErr w:type="gramStart"/>
      <w:r w:rsidRPr="001E06AD">
        <w:rPr>
          <w:rFonts w:ascii="Times New Roman" w:hAnsi="Times New Roman" w:cs="Times New Roman"/>
          <w:sz w:val="28"/>
          <w:szCs w:val="28"/>
        </w:rPr>
        <w:t>&gt; В</w:t>
      </w:r>
      <w:proofErr w:type="gramEnd"/>
      <w:r w:rsidRPr="001E06AD">
        <w:rPr>
          <w:rFonts w:ascii="Times New Roman" w:hAnsi="Times New Roman" w:cs="Times New Roman"/>
          <w:sz w:val="28"/>
          <w:szCs w:val="28"/>
        </w:rPr>
        <w:t xml:space="preserve"> качестве тренажера может использоваться учебное транспортное средство.</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&lt;2&gt; Необходимость применения АПК </w:t>
      </w:r>
      <w:proofErr w:type="gramStart"/>
      <w:r w:rsidRPr="001E06AD">
        <w:rPr>
          <w:rFonts w:ascii="Times New Roman" w:hAnsi="Times New Roman" w:cs="Times New Roman"/>
          <w:sz w:val="28"/>
          <w:szCs w:val="28"/>
        </w:rPr>
        <w:t>тестирован</w:t>
      </w:r>
      <w:proofErr w:type="gramEnd"/>
      <w:r w:rsidRPr="001E06AD">
        <w:rPr>
          <w:rFonts w:ascii="Times New Roman" w:hAnsi="Times New Roman" w:cs="Times New Roman"/>
          <w:sz w:val="28"/>
          <w:szCs w:val="28"/>
        </w:rPr>
        <w:t xml:space="preserve"> и развития психофизиологических качеств водителя определяется организацией,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&lt;3&gt; Обучающий тренажер или </w:t>
      </w:r>
      <w:proofErr w:type="spellStart"/>
      <w:r w:rsidRPr="001E06AD">
        <w:rPr>
          <w:rFonts w:ascii="Times New Roman" w:hAnsi="Times New Roman" w:cs="Times New Roman"/>
          <w:sz w:val="28"/>
          <w:szCs w:val="28"/>
        </w:rPr>
        <w:t>тахограф</w:t>
      </w:r>
      <w:proofErr w:type="spellEnd"/>
      <w:r w:rsidRPr="001E06AD">
        <w:rPr>
          <w:rFonts w:ascii="Times New Roman" w:hAnsi="Times New Roman" w:cs="Times New Roman"/>
          <w:sz w:val="28"/>
          <w:szCs w:val="28"/>
        </w:rPr>
        <w:t>, установленный на учебном транспортном средстве.</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&lt;4&gt; Магнитная доска со схемой населенного пункта может быть заменена соответствующим электронным учебным пособием.</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 xml:space="preserve">&lt;5&gt; Учебно-наглядное пособие допустимо представлять в виде плаката, стенда, макета, планшета, модели, схемы, кинофильма, видеофильма, </w:t>
      </w:r>
      <w:proofErr w:type="spellStart"/>
      <w:r w:rsidRPr="001E06AD">
        <w:rPr>
          <w:rFonts w:ascii="Times New Roman" w:hAnsi="Times New Roman" w:cs="Times New Roman"/>
          <w:sz w:val="28"/>
          <w:szCs w:val="28"/>
        </w:rPr>
        <w:t>мультимедийных</w:t>
      </w:r>
      <w:proofErr w:type="spellEnd"/>
      <w:r w:rsidRPr="001E06AD">
        <w:rPr>
          <w:rFonts w:ascii="Times New Roman" w:hAnsi="Times New Roman" w:cs="Times New Roman"/>
          <w:sz w:val="28"/>
          <w:szCs w:val="28"/>
        </w:rPr>
        <w:t xml:space="preserve"> слайдов.</w:t>
      </w:r>
      <w:proofErr w:type="gramEnd"/>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Участки закрытой площадки или автодрома (в том числе автоматизированного) для первоначального обучения вождению транспортных средств, используемые для выполнения учебных (контрольных) за</w:t>
      </w:r>
      <w:r w:rsidR="001A36F3">
        <w:rPr>
          <w:rFonts w:ascii="Times New Roman" w:hAnsi="Times New Roman" w:cs="Times New Roman"/>
          <w:sz w:val="28"/>
          <w:szCs w:val="28"/>
        </w:rPr>
        <w:t>даний, предусмотренных П</w:t>
      </w:r>
      <w:r w:rsidRPr="001E06AD">
        <w:rPr>
          <w:rFonts w:ascii="Times New Roman" w:hAnsi="Times New Roman" w:cs="Times New Roman"/>
          <w:sz w:val="28"/>
          <w:szCs w:val="28"/>
        </w:rPr>
        <w:t xml:space="preserve">рограммой, должны иметь ровное и однородное </w:t>
      </w:r>
      <w:proofErr w:type="spellStart"/>
      <w:r w:rsidRPr="001E06AD">
        <w:rPr>
          <w:rFonts w:ascii="Times New Roman" w:hAnsi="Times New Roman" w:cs="Times New Roman"/>
          <w:sz w:val="28"/>
          <w:szCs w:val="28"/>
        </w:rPr>
        <w:t>асфальт</w:t>
      </w:r>
      <w:proofErr w:type="gramStart"/>
      <w:r w:rsidRPr="001E06AD">
        <w:rPr>
          <w:rFonts w:ascii="Times New Roman" w:hAnsi="Times New Roman" w:cs="Times New Roman"/>
          <w:sz w:val="28"/>
          <w:szCs w:val="28"/>
        </w:rPr>
        <w:t>о</w:t>
      </w:r>
      <w:proofErr w:type="spellEnd"/>
      <w:r w:rsidRPr="001E06AD">
        <w:rPr>
          <w:rFonts w:ascii="Times New Roman" w:hAnsi="Times New Roman" w:cs="Times New Roman"/>
          <w:sz w:val="28"/>
          <w:szCs w:val="28"/>
        </w:rPr>
        <w:t>-</w:t>
      </w:r>
      <w:proofErr w:type="gramEnd"/>
      <w:r w:rsidRPr="001E06AD">
        <w:rPr>
          <w:rFonts w:ascii="Times New Roman" w:hAnsi="Times New Roman" w:cs="Times New Roman"/>
          <w:sz w:val="28"/>
          <w:szCs w:val="28"/>
        </w:rPr>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w:t>
      </w:r>
      <w:r w:rsidRPr="001E06AD">
        <w:rPr>
          <w:rFonts w:ascii="Times New Roman" w:hAnsi="Times New Roman" w:cs="Times New Roman"/>
          <w:sz w:val="28"/>
          <w:szCs w:val="28"/>
        </w:rPr>
        <w:lastRenderedPageBreak/>
        <w:t>пешеходов, за исключением учебных транспортных средств, используемых в процессе обучения.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Наклонный участок (эстакада) должен иметь продольный уклон относительно поверхности закрытой площадки или автодрома в пределах 8 - 16% включительно, использование колейной эстакады не допускается.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Размеры закрытой площадки или автодрома для первоначального обучения вождению транспортных средств должны составлять не менее 0,24 га.</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быть не ниже 0,4 по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&lt;1&gt;, что соответствует влажному асфальтобетонному покрытию.</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задания, предусмотренные Программой, то необходимо иметь съемное оборудование, позволяющее разметить границы для поочередного выполнения соответствующих заданий: конуса разметочные (ограничительные), стойки разметочные, вехи стержневые, столбики оградительные съемные, ленту оградительную, разметку временную.</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Поперечный уклон участков закрытой площадки или автодрома, используемых для выполнения учебных (контрольных) зада</w:t>
      </w:r>
      <w:r w:rsidR="001A36F3">
        <w:rPr>
          <w:rFonts w:ascii="Times New Roman" w:hAnsi="Times New Roman" w:cs="Times New Roman"/>
          <w:sz w:val="28"/>
          <w:szCs w:val="28"/>
        </w:rPr>
        <w:t>ний, предусмотренных П</w:t>
      </w:r>
      <w:r w:rsidRPr="001E06AD">
        <w:rPr>
          <w:rFonts w:ascii="Times New Roman" w:hAnsi="Times New Roman" w:cs="Times New Roman"/>
          <w:sz w:val="28"/>
          <w:szCs w:val="28"/>
        </w:rPr>
        <w:t xml:space="preserve">рограммой, должен обеспечивать водоотвод с их поверхности. </w:t>
      </w:r>
      <w:proofErr w:type="gramStart"/>
      <w:r w:rsidRPr="001E06AD">
        <w:rPr>
          <w:rFonts w:ascii="Times New Roman" w:hAnsi="Times New Roman" w:cs="Times New Roman"/>
          <w:sz w:val="28"/>
          <w:szCs w:val="28"/>
        </w:rPr>
        <w:t>Продольный уклон закрытой площадки или автодрома (за исключением наклонного участка (эстакады) должен быть не более 100%.</w:t>
      </w:r>
      <w:proofErr w:type="gramEnd"/>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В случае проведения обучения в темное время суток освещенность закрытой площадки или автодрома должна быть не менее 20 лк. Отношение </w:t>
      </w:r>
      <w:r w:rsidRPr="001E06AD">
        <w:rPr>
          <w:rFonts w:ascii="Times New Roman" w:hAnsi="Times New Roman" w:cs="Times New Roman"/>
          <w:sz w:val="28"/>
          <w:szCs w:val="28"/>
        </w:rPr>
        <w:lastRenderedPageBreak/>
        <w:t xml:space="preserve">максимальной освещенности </w:t>
      </w:r>
      <w:proofErr w:type="gramStart"/>
      <w:r w:rsidRPr="001E06AD">
        <w:rPr>
          <w:rFonts w:ascii="Times New Roman" w:hAnsi="Times New Roman" w:cs="Times New Roman"/>
          <w:sz w:val="28"/>
          <w:szCs w:val="28"/>
        </w:rPr>
        <w:t>к</w:t>
      </w:r>
      <w:proofErr w:type="gramEnd"/>
      <w:r w:rsidRPr="001E06AD">
        <w:rPr>
          <w:rFonts w:ascii="Times New Roman" w:hAnsi="Times New Roman" w:cs="Times New Roman"/>
          <w:sz w:val="28"/>
          <w:szCs w:val="28"/>
        </w:rPr>
        <w:t xml:space="preserve"> средней должно быть не более 3:1. Показатель </w:t>
      </w:r>
      <w:proofErr w:type="spellStart"/>
      <w:r w:rsidRPr="001E06AD">
        <w:rPr>
          <w:rFonts w:ascii="Times New Roman" w:hAnsi="Times New Roman" w:cs="Times New Roman"/>
          <w:sz w:val="28"/>
          <w:szCs w:val="28"/>
        </w:rPr>
        <w:t>ослепленности</w:t>
      </w:r>
      <w:proofErr w:type="spellEnd"/>
      <w:r w:rsidRPr="001E06AD">
        <w:rPr>
          <w:rFonts w:ascii="Times New Roman" w:hAnsi="Times New Roman" w:cs="Times New Roman"/>
          <w:sz w:val="28"/>
          <w:szCs w:val="28"/>
        </w:rPr>
        <w:t xml:space="preserve"> установок наружного освещения не должен превышать 150.</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На автодроме должен оборудоваться перекресток (регулируемый или нерегулируемый), пешеходный переход, устанавливаться дорожные знаки.</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52290-2004 "Технические средства организации дорожного движения. Знаки дорожные. Общие технические требования" (далее -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52290-2004), ГОСТ Р 51256-2011 "Технические средства организации дорожного движения. Разметка дорожная. Классификация. Технические требования",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(далее -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52282-2004),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Допускается использование дорожных знаков I или II типоразмера по ГОСТ </w:t>
      </w:r>
      <w:proofErr w:type="gramStart"/>
      <w:r w:rsidRPr="001E06AD">
        <w:rPr>
          <w:rFonts w:ascii="Times New Roman" w:hAnsi="Times New Roman" w:cs="Times New Roman"/>
          <w:sz w:val="28"/>
          <w:szCs w:val="28"/>
        </w:rPr>
        <w:t>Р</w:t>
      </w:r>
      <w:proofErr w:type="gramEnd"/>
      <w:r w:rsidRPr="001E06AD">
        <w:rPr>
          <w:rFonts w:ascii="Times New Roman" w:hAnsi="Times New Roman" w:cs="Times New Roman"/>
          <w:sz w:val="28"/>
          <w:szCs w:val="28"/>
        </w:rPr>
        <w:t xml:space="preserve"> 52290-2004, светофоров типа Т.1 по ГОСТ Р 52282-2004 и уменьшение норм установки дорожных знаков, светофоров &lt;1&gt;.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proofErr w:type="gramStart"/>
      <w:r w:rsidRPr="001E06AD">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1E06AD">
        <w:rPr>
          <w:rFonts w:ascii="Times New Roman" w:hAnsi="Times New Roman" w:cs="Times New Roman"/>
          <w:sz w:val="28"/>
          <w:szCs w:val="28"/>
        </w:rPr>
        <w:t xml:space="preserve"> </w:t>
      </w:r>
      <w:proofErr w:type="gramStart"/>
      <w:r w:rsidRPr="001E06AD">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1E06AD" w:rsidRPr="001E06AD" w:rsidRDefault="001A36F3" w:rsidP="001E06A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1E06AD" w:rsidRPr="001E06AD">
        <w:rPr>
          <w:rFonts w:ascii="Times New Roman" w:hAnsi="Times New Roman" w:cs="Times New Roman"/>
          <w:sz w:val="28"/>
          <w:szCs w:val="28"/>
        </w:rPr>
        <w:t>рограммы составляют требования к учебно-материальной базе организации,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Оценка состояния учебно-материальной базы по результатам </w:t>
      </w:r>
      <w:proofErr w:type="spellStart"/>
      <w:r w:rsidRPr="001E06AD">
        <w:rPr>
          <w:rFonts w:ascii="Times New Roman" w:hAnsi="Times New Roman" w:cs="Times New Roman"/>
          <w:sz w:val="28"/>
          <w:szCs w:val="28"/>
        </w:rPr>
        <w:t>самообследования</w:t>
      </w:r>
      <w:proofErr w:type="spellEnd"/>
      <w:r w:rsidRPr="001E06AD">
        <w:rPr>
          <w:rFonts w:ascii="Times New Roman" w:hAnsi="Times New Roman" w:cs="Times New Roman"/>
          <w:sz w:val="28"/>
          <w:szCs w:val="28"/>
        </w:rPr>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jc w:val="center"/>
        <w:outlineLvl w:val="1"/>
        <w:rPr>
          <w:rFonts w:ascii="Times New Roman" w:hAnsi="Times New Roman" w:cs="Times New Roman"/>
          <w:sz w:val="28"/>
          <w:szCs w:val="28"/>
        </w:rPr>
      </w:pPr>
      <w:bookmarkStart w:id="42" w:name="Par17815"/>
      <w:bookmarkEnd w:id="42"/>
      <w:r w:rsidRPr="001E06AD">
        <w:rPr>
          <w:rFonts w:ascii="Times New Roman" w:hAnsi="Times New Roman" w:cs="Times New Roman"/>
          <w:sz w:val="28"/>
          <w:szCs w:val="28"/>
        </w:rPr>
        <w:t>VI. СИСТЕМА ОЦЕНКИ РЕЗУЛЬТАТОВ ОСВОЕНИЯ  ПРОГРАММЫ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Профессиональная подготовка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К проведению квалификационного экзамена привлекаются представители работодателей, их объединений &lt;1&gt;.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&lt;1&gt; Статья 74 Федерального закона от 29 декабря 2012 г. N 273-ФЗ "Об образовании в Российской Федерации".</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"Основы законодательства в сфере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"Основы управления транспортными средствами категории "D";</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"Организация и выполнение пассажирских перевозок автомобильным транспортом".</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"D" на закрытой площадке или автодроме. На втором этапе осуществляется проверка навыков управления транспортным средством категории "D" в условиях дорожного движения.</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Результаты квалификационного экзамена оформляются протоколом. По результатам квалификационного экзамена выдается свидетельство о профессии водителя &lt;1&gt;.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&lt;1&gt; Статья 60 Федерального закона от 29 декабря 2012 г. N 273-ФЗ "Об образовании в Российской Федерации".</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При обучении вождению на транспортном средстве, оборудованном автоматической трансмиссией, в свидетельстве о профессии водителя </w:t>
      </w:r>
      <w:r w:rsidRPr="001E06AD">
        <w:rPr>
          <w:rFonts w:ascii="Times New Roman" w:hAnsi="Times New Roman" w:cs="Times New Roman"/>
          <w:sz w:val="28"/>
          <w:szCs w:val="28"/>
        </w:rPr>
        <w:lastRenderedPageBreak/>
        <w:t>делается соответствующая запись.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Индивидуальный учет результатов освоения </w:t>
      </w:r>
      <w:proofErr w:type="gramStart"/>
      <w:r w:rsidRPr="001E06AD">
        <w:rPr>
          <w:rFonts w:ascii="Times New Roman" w:hAnsi="Times New Roman" w:cs="Times New Roman"/>
          <w:sz w:val="28"/>
          <w:szCs w:val="28"/>
        </w:rPr>
        <w:t>обучающимися</w:t>
      </w:r>
      <w:proofErr w:type="gramEnd"/>
      <w:r w:rsidRPr="001E06AD">
        <w:rPr>
          <w:rFonts w:ascii="Times New Roman" w:hAnsi="Times New Roman" w:cs="Times New Roman"/>
          <w:sz w:val="28"/>
          <w:szCs w:val="28"/>
        </w:rPr>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jc w:val="center"/>
        <w:outlineLvl w:val="1"/>
        <w:rPr>
          <w:rFonts w:ascii="Times New Roman" w:hAnsi="Times New Roman" w:cs="Times New Roman"/>
          <w:sz w:val="28"/>
          <w:szCs w:val="28"/>
        </w:rPr>
      </w:pPr>
      <w:bookmarkStart w:id="43" w:name="Par17837"/>
      <w:bookmarkEnd w:id="43"/>
      <w:r w:rsidRPr="001E06AD">
        <w:rPr>
          <w:rFonts w:ascii="Times New Roman" w:hAnsi="Times New Roman" w:cs="Times New Roman"/>
          <w:sz w:val="28"/>
          <w:szCs w:val="28"/>
        </w:rPr>
        <w:t>VII. УЧЕБНО-МЕТОДИЧЕСКИЕ МАТЕРИАЛЫ ОБЕСПЕЧИВАЮЩИЕ</w:t>
      </w:r>
    </w:p>
    <w:p w:rsidR="001E06AD" w:rsidRPr="001E06AD" w:rsidRDefault="001E06AD" w:rsidP="001E06AD">
      <w:pPr>
        <w:pStyle w:val="ConsPlusNormal"/>
        <w:jc w:val="center"/>
        <w:rPr>
          <w:rFonts w:ascii="Times New Roman" w:hAnsi="Times New Roman" w:cs="Times New Roman"/>
          <w:sz w:val="28"/>
          <w:szCs w:val="28"/>
        </w:rPr>
      </w:pPr>
      <w:r w:rsidRPr="001E06AD">
        <w:rPr>
          <w:rFonts w:ascii="Times New Roman" w:hAnsi="Times New Roman" w:cs="Times New Roman"/>
          <w:sz w:val="28"/>
          <w:szCs w:val="28"/>
        </w:rPr>
        <w:t>РЕАЛИЗАЦИЮ  ПРОГРАММЫ</w:t>
      </w:r>
    </w:p>
    <w:p w:rsidR="001E06AD" w:rsidRPr="001E06AD" w:rsidRDefault="001E06AD" w:rsidP="001E06AD">
      <w:pPr>
        <w:pStyle w:val="ConsPlusNormal"/>
        <w:ind w:firstLine="540"/>
        <w:jc w:val="both"/>
        <w:rPr>
          <w:rFonts w:ascii="Times New Roman" w:hAnsi="Times New Roman" w:cs="Times New Roman"/>
          <w:sz w:val="28"/>
          <w:szCs w:val="28"/>
        </w:rPr>
      </w:pP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Учебно-методические материалы представлены:</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примерной программой переподготовки водителей транспортных средств с категории "B" на категорию "D", утвержденной в установленном порядке;</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программой переподготовки водителей транспортных сре</w:t>
      </w:r>
      <w:proofErr w:type="gramStart"/>
      <w:r w:rsidRPr="001E06AD">
        <w:rPr>
          <w:rFonts w:ascii="Times New Roman" w:hAnsi="Times New Roman" w:cs="Times New Roman"/>
          <w:sz w:val="28"/>
          <w:szCs w:val="28"/>
        </w:rPr>
        <w:t>дств с к</w:t>
      </w:r>
      <w:proofErr w:type="gramEnd"/>
      <w:r w:rsidRPr="001E06AD">
        <w:rPr>
          <w:rFonts w:ascii="Times New Roman" w:hAnsi="Times New Roman" w:cs="Times New Roman"/>
          <w:sz w:val="28"/>
          <w:szCs w:val="28"/>
        </w:rPr>
        <w:t>атегории "B" на категорию "D", согласованной с Госавтоинспекцией и утвержденной руководителем организации,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1E06AD" w:rsidRPr="001E06AD" w:rsidRDefault="001E06AD" w:rsidP="001E06AD">
      <w:pPr>
        <w:pStyle w:val="ConsPlusNormal"/>
        <w:ind w:firstLine="540"/>
        <w:jc w:val="both"/>
        <w:rPr>
          <w:rFonts w:ascii="Times New Roman" w:hAnsi="Times New Roman" w:cs="Times New Roman"/>
          <w:sz w:val="28"/>
          <w:szCs w:val="28"/>
        </w:rPr>
      </w:pPr>
      <w:r w:rsidRPr="001E06AD">
        <w:rPr>
          <w:rFonts w:ascii="Times New Roman" w:hAnsi="Times New Roman" w:cs="Times New Roman"/>
          <w:sz w:val="28"/>
          <w:szCs w:val="28"/>
        </w:rPr>
        <w:t xml:space="preserve">материалами для проведения промежуточной и итоговой аттестации </w:t>
      </w:r>
      <w:proofErr w:type="gramStart"/>
      <w:r w:rsidRPr="001E06AD">
        <w:rPr>
          <w:rFonts w:ascii="Times New Roman" w:hAnsi="Times New Roman" w:cs="Times New Roman"/>
          <w:sz w:val="28"/>
          <w:szCs w:val="28"/>
        </w:rPr>
        <w:t>обучающихся</w:t>
      </w:r>
      <w:proofErr w:type="gramEnd"/>
      <w:r w:rsidRPr="001E06AD">
        <w:rPr>
          <w:rFonts w:ascii="Times New Roman" w:hAnsi="Times New Roman" w:cs="Times New Roman"/>
          <w:sz w:val="28"/>
          <w:szCs w:val="28"/>
        </w:rPr>
        <w:t>, утвержденными руководителем организации, осуществляющей образовательную деятельность.</w:t>
      </w: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1E06AD">
      <w:pPr>
        <w:pStyle w:val="ConsPlusNormal"/>
        <w:jc w:val="both"/>
        <w:rPr>
          <w:rFonts w:ascii="Times New Roman" w:hAnsi="Times New Roman" w:cs="Times New Roman"/>
          <w:sz w:val="28"/>
          <w:szCs w:val="28"/>
        </w:rPr>
      </w:pPr>
    </w:p>
    <w:p w:rsidR="001E06AD" w:rsidRPr="001E06AD" w:rsidRDefault="001E06AD" w:rsidP="00F678BF">
      <w:pPr>
        <w:pStyle w:val="ConsPlusNormal"/>
        <w:ind w:firstLine="851"/>
        <w:jc w:val="both"/>
        <w:outlineLvl w:val="1"/>
        <w:rPr>
          <w:rFonts w:ascii="Times New Roman" w:hAnsi="Times New Roman" w:cs="Times New Roman"/>
          <w:sz w:val="28"/>
          <w:szCs w:val="28"/>
        </w:rPr>
      </w:pPr>
    </w:p>
    <w:sectPr w:rsidR="001E06AD" w:rsidRPr="001E06AD" w:rsidSect="002115CA">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120" w:rsidRDefault="00A45120" w:rsidP="001B3B9B">
      <w:pPr>
        <w:spacing w:after="0" w:line="240" w:lineRule="auto"/>
      </w:pPr>
      <w:r>
        <w:separator/>
      </w:r>
    </w:p>
  </w:endnote>
  <w:endnote w:type="continuationSeparator" w:id="0">
    <w:p w:rsidR="00A45120" w:rsidRDefault="00A45120" w:rsidP="001B3B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29657"/>
      <w:docPartObj>
        <w:docPartGallery w:val="Page Numbers (Bottom of Page)"/>
        <w:docPartUnique/>
      </w:docPartObj>
    </w:sdtPr>
    <w:sdtContent>
      <w:p w:rsidR="001B3B9B" w:rsidRDefault="00194330">
        <w:pPr>
          <w:pStyle w:val="a7"/>
          <w:jc w:val="center"/>
        </w:pPr>
        <w:fldSimple w:instr=" PAGE   \* MERGEFORMAT ">
          <w:r w:rsidR="00AD1B86">
            <w:rPr>
              <w:noProof/>
            </w:rPr>
            <w:t>32</w:t>
          </w:r>
        </w:fldSimple>
      </w:p>
    </w:sdtContent>
  </w:sdt>
  <w:p w:rsidR="001B3B9B" w:rsidRDefault="001B3B9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120" w:rsidRDefault="00A45120" w:rsidP="001B3B9B">
      <w:pPr>
        <w:spacing w:after="0" w:line="240" w:lineRule="auto"/>
      </w:pPr>
      <w:r>
        <w:separator/>
      </w:r>
    </w:p>
  </w:footnote>
  <w:footnote w:type="continuationSeparator" w:id="0">
    <w:p w:rsidR="00A45120" w:rsidRDefault="00A45120" w:rsidP="001B3B9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2C16"/>
    <w:rsid w:val="00177288"/>
    <w:rsid w:val="00182C16"/>
    <w:rsid w:val="00194330"/>
    <w:rsid w:val="001A36F3"/>
    <w:rsid w:val="001B3B9B"/>
    <w:rsid w:val="001E06AD"/>
    <w:rsid w:val="002115CA"/>
    <w:rsid w:val="00563A7C"/>
    <w:rsid w:val="005964F4"/>
    <w:rsid w:val="00674311"/>
    <w:rsid w:val="007A0F59"/>
    <w:rsid w:val="007B013B"/>
    <w:rsid w:val="007E1014"/>
    <w:rsid w:val="00967254"/>
    <w:rsid w:val="009C40C8"/>
    <w:rsid w:val="00A45120"/>
    <w:rsid w:val="00AD1B86"/>
    <w:rsid w:val="00CA667B"/>
    <w:rsid w:val="00CB40A0"/>
    <w:rsid w:val="00D74B0A"/>
    <w:rsid w:val="00DC0213"/>
    <w:rsid w:val="00E961C9"/>
    <w:rsid w:val="00EC7FBF"/>
    <w:rsid w:val="00F678BF"/>
    <w:rsid w:val="00FA4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C1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2C1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82C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2C16"/>
    <w:rPr>
      <w:rFonts w:ascii="Tahoma" w:eastAsiaTheme="minorEastAsia" w:hAnsi="Tahoma" w:cs="Tahoma"/>
      <w:sz w:val="16"/>
      <w:szCs w:val="16"/>
      <w:lang w:eastAsia="ru-RU"/>
    </w:rPr>
  </w:style>
  <w:style w:type="paragraph" w:styleId="a5">
    <w:name w:val="header"/>
    <w:basedOn w:val="a"/>
    <w:link w:val="a6"/>
    <w:uiPriority w:val="99"/>
    <w:semiHidden/>
    <w:unhideWhenUsed/>
    <w:rsid w:val="001B3B9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B3B9B"/>
    <w:rPr>
      <w:rFonts w:eastAsiaTheme="minorEastAsia"/>
      <w:lang w:eastAsia="ru-RU"/>
    </w:rPr>
  </w:style>
  <w:style w:type="paragraph" w:styleId="a7">
    <w:name w:val="footer"/>
    <w:basedOn w:val="a"/>
    <w:link w:val="a8"/>
    <w:uiPriority w:val="99"/>
    <w:unhideWhenUsed/>
    <w:rsid w:val="001B3B9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B3B9B"/>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34</Pages>
  <Words>10407</Words>
  <Characters>59322</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Акулина</dc:creator>
  <cp:lastModifiedBy>Акулина</cp:lastModifiedBy>
  <cp:revision>14</cp:revision>
  <dcterms:created xsi:type="dcterms:W3CDTF">2014-08-20T02:20:00Z</dcterms:created>
  <dcterms:modified xsi:type="dcterms:W3CDTF">2014-08-27T00:43:00Z</dcterms:modified>
</cp:coreProperties>
</file>