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62E" w:rsidRDefault="00C42FA9" w:rsidP="00661A42">
      <w:pPr>
        <w:spacing w:line="345" w:lineRule="atLeast"/>
        <w:jc w:val="both"/>
        <w:rPr>
          <w:rFonts w:ascii="Roboto" w:eastAsia="Times New Roman" w:hAnsi="Roboto" w:cs="Times New Roman"/>
          <w:b/>
          <w:bCs/>
          <w:sz w:val="20"/>
          <w:szCs w:val="24"/>
          <w:lang w:eastAsia="ru-RU"/>
        </w:rPr>
      </w:pPr>
      <w:r w:rsidRPr="00416BCC">
        <w:rPr>
          <w:rFonts w:ascii="Roboto" w:hAnsi="Roboto"/>
          <w:color w:val="1B65C0"/>
          <w:sz w:val="14"/>
          <w:szCs w:val="18"/>
        </w:rPr>
        <w:t>Вопрос #1</w:t>
      </w:r>
    </w:p>
    <w:p w:rsidR="00C42FA9" w:rsidRPr="00416BCC" w:rsidRDefault="00C42FA9" w:rsidP="00661A42">
      <w:pPr>
        <w:spacing w:line="345" w:lineRule="atLeast"/>
        <w:jc w:val="both"/>
        <w:rPr>
          <w:rFonts w:ascii="Roboto" w:eastAsia="Times New Roman" w:hAnsi="Roboto" w:cs="Times New Roman"/>
          <w:b/>
          <w:bCs/>
          <w:sz w:val="20"/>
          <w:szCs w:val="24"/>
          <w:lang w:eastAsia="ru-RU"/>
        </w:rPr>
      </w:pPr>
      <w:bookmarkStart w:id="0" w:name="_GoBack"/>
      <w:bookmarkEnd w:id="0"/>
      <w:r w:rsidRPr="00416BCC">
        <w:rPr>
          <w:rFonts w:ascii="Roboto" w:eastAsia="Times New Roman" w:hAnsi="Roboto" w:cs="Times New Roman"/>
          <w:b/>
          <w:bCs/>
          <w:sz w:val="20"/>
          <w:szCs w:val="24"/>
          <w:lang w:eastAsia="ru-RU"/>
        </w:rPr>
        <w:t>Почему порожние не очищенные упаковки из-под легковоспламеняющихся сжиженных газов и легковоспламеняющихся жидкостей представляют повышенную опасность в случае аварии?</w:t>
      </w:r>
    </w:p>
    <w:p w:rsidR="00C42FA9" w:rsidRPr="00416BCC" w:rsidRDefault="00C42FA9" w:rsidP="00661A42">
      <w:pPr>
        <w:spacing w:after="0"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sz w:val="20"/>
          <w:szCs w:val="24"/>
          <w:lang w:eastAsia="ru-RU"/>
        </w:rPr>
        <w:t>Порожние не очищенные упаковки быстрее прогреваются в условиях пожара, из-за чего становится невозможным их охлаждение водой.</w:t>
      </w:r>
    </w:p>
    <w:p w:rsidR="00C42FA9" w:rsidRPr="00416BCC" w:rsidRDefault="00C42FA9" w:rsidP="00661A42">
      <w:pPr>
        <w:spacing w:after="0"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sz w:val="20"/>
          <w:szCs w:val="24"/>
          <w:lang w:eastAsia="ru-RU"/>
        </w:rPr>
        <w:t>В упаковках с остатками опасного вещества может образоваться взрывоопасная смесь паров (газа) с воздухом.</w:t>
      </w:r>
    </w:p>
    <w:p w:rsidR="00C42FA9" w:rsidRPr="00416BCC" w:rsidRDefault="00C42FA9" w:rsidP="00661A42">
      <w:pPr>
        <w:spacing w:after="0"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sz w:val="20"/>
          <w:szCs w:val="24"/>
          <w:lang w:eastAsia="ru-RU"/>
        </w:rPr>
        <w:t>Порожние не очищенные упаковки в случае их раскрепления в грузовом отделении сразу взрываются.</w:t>
      </w:r>
    </w:p>
    <w:p w:rsidR="00C42FA9" w:rsidRPr="00416BCC" w:rsidRDefault="00C42FA9" w:rsidP="00661A42">
      <w:pPr>
        <w:spacing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sz w:val="20"/>
          <w:szCs w:val="24"/>
          <w:lang w:eastAsia="ru-RU"/>
        </w:rPr>
        <w:t>Порожние не очищенные упаковки из-под опасных грузов не представляют никакой опасности, так как они не являются опасными грузами.</w:t>
      </w:r>
    </w:p>
    <w:p w:rsidR="00C42FA9" w:rsidRPr="00416BCC" w:rsidRDefault="00C42FA9" w:rsidP="00661A42">
      <w:pPr>
        <w:spacing w:after="0" w:line="255" w:lineRule="atLeast"/>
        <w:jc w:val="both"/>
        <w:rPr>
          <w:rFonts w:ascii="Roboto" w:eastAsia="Times New Roman" w:hAnsi="Roboto" w:cs="Times New Roman"/>
          <w:color w:val="1B65C0"/>
          <w:sz w:val="14"/>
          <w:szCs w:val="18"/>
          <w:lang w:eastAsia="ru-RU"/>
        </w:rPr>
      </w:pPr>
      <w:r w:rsidRPr="00416BCC">
        <w:rPr>
          <w:rFonts w:ascii="Roboto" w:eastAsia="Times New Roman" w:hAnsi="Roboto" w:cs="Times New Roman"/>
          <w:color w:val="1B65C0"/>
          <w:sz w:val="14"/>
          <w:szCs w:val="18"/>
          <w:lang w:eastAsia="ru-RU"/>
        </w:rPr>
        <w:t>Вопрос #2</w:t>
      </w:r>
    </w:p>
    <w:p w:rsidR="00C42FA9" w:rsidRPr="00416BCC" w:rsidRDefault="00C42FA9" w:rsidP="00661A42">
      <w:pPr>
        <w:spacing w:after="0" w:line="345" w:lineRule="atLeast"/>
        <w:jc w:val="both"/>
        <w:rPr>
          <w:rFonts w:ascii="Roboto" w:eastAsia="Times New Roman" w:hAnsi="Roboto" w:cs="Times New Roman"/>
          <w:b/>
          <w:bCs/>
          <w:sz w:val="20"/>
          <w:szCs w:val="24"/>
          <w:lang w:eastAsia="ru-RU"/>
        </w:rPr>
      </w:pPr>
      <w:r w:rsidRPr="00416BCC">
        <w:rPr>
          <w:rFonts w:ascii="Roboto" w:eastAsia="Times New Roman" w:hAnsi="Roboto" w:cs="Times New Roman"/>
          <w:b/>
          <w:bCs/>
          <w:sz w:val="20"/>
          <w:szCs w:val="24"/>
          <w:lang w:eastAsia="ru-RU"/>
        </w:rPr>
        <w:t>Разрешается ли водителю перевозить опасный груз № 1202 ТОПЛИВО ДИЗЕЛЬНОЕ в съемной цистерне, вместимостью 2 метра кубических, если в его свидетельстве ДОПОГ сделаны такие отметки?</w:t>
      </w:r>
    </w:p>
    <w:p w:rsidR="00C42FA9" w:rsidRPr="00416BCC" w:rsidRDefault="00C42FA9" w:rsidP="00661A42">
      <w:pPr>
        <w:spacing w:after="0"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noProof/>
          <w:sz w:val="23"/>
          <w:szCs w:val="27"/>
          <w:lang w:eastAsia="ru-RU"/>
        </w:rPr>
        <w:drawing>
          <wp:inline distT="0" distB="0" distL="0" distR="0">
            <wp:extent cx="1866982" cy="1257300"/>
            <wp:effectExtent l="0" t="0" r="0" b="0"/>
            <wp:docPr id="23" name="Рисунок 23" descr="https://profitest24.ru/content/img/202006010729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https://profitest24.ru/content/img/20200601072906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330" cy="12669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2FA9" w:rsidRPr="00416BCC" w:rsidRDefault="00C42FA9" w:rsidP="00661A42">
      <w:pPr>
        <w:spacing w:after="0"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sz w:val="20"/>
          <w:szCs w:val="24"/>
          <w:lang w:eastAsia="ru-RU"/>
        </w:rPr>
        <w:t>Не разрешается.</w:t>
      </w:r>
    </w:p>
    <w:p w:rsidR="00C42FA9" w:rsidRPr="00416BCC" w:rsidRDefault="00C42FA9" w:rsidP="00661A42">
      <w:pPr>
        <w:spacing w:after="0"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sz w:val="20"/>
          <w:szCs w:val="24"/>
          <w:lang w:eastAsia="ru-RU"/>
        </w:rPr>
        <w:t>Разрешается.</w:t>
      </w:r>
    </w:p>
    <w:p w:rsidR="00C42FA9" w:rsidRPr="00416BCC" w:rsidRDefault="00C42FA9" w:rsidP="00661A42">
      <w:pPr>
        <w:spacing w:after="0"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sz w:val="20"/>
          <w:szCs w:val="24"/>
          <w:lang w:eastAsia="ru-RU"/>
        </w:rPr>
        <w:t>Разрешается, если остаток опасного вещества не более 10%.</w:t>
      </w:r>
    </w:p>
    <w:p w:rsidR="00C42FA9" w:rsidRPr="00416BCC" w:rsidRDefault="00C42FA9" w:rsidP="00661A42">
      <w:pPr>
        <w:spacing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sz w:val="20"/>
          <w:szCs w:val="24"/>
          <w:lang w:eastAsia="ru-RU"/>
        </w:rPr>
        <w:t>Разрешается только при международных перевозках.</w:t>
      </w:r>
    </w:p>
    <w:p w:rsidR="00C42FA9" w:rsidRPr="00416BCC" w:rsidRDefault="00C42FA9" w:rsidP="00661A42">
      <w:pPr>
        <w:spacing w:after="0" w:line="255" w:lineRule="atLeast"/>
        <w:jc w:val="both"/>
        <w:rPr>
          <w:rFonts w:ascii="Roboto" w:eastAsia="Times New Roman" w:hAnsi="Roboto" w:cs="Times New Roman"/>
          <w:color w:val="1B65C0"/>
          <w:sz w:val="14"/>
          <w:szCs w:val="18"/>
          <w:lang w:eastAsia="ru-RU"/>
        </w:rPr>
      </w:pPr>
      <w:r w:rsidRPr="00416BCC">
        <w:rPr>
          <w:rFonts w:ascii="Roboto" w:eastAsia="Times New Roman" w:hAnsi="Roboto" w:cs="Times New Roman"/>
          <w:color w:val="1B65C0"/>
          <w:sz w:val="14"/>
          <w:szCs w:val="18"/>
          <w:lang w:eastAsia="ru-RU"/>
        </w:rPr>
        <w:t>Вопрос #3</w:t>
      </w:r>
    </w:p>
    <w:p w:rsidR="00C42FA9" w:rsidRPr="00416BCC" w:rsidRDefault="00C42FA9" w:rsidP="00661A42">
      <w:pPr>
        <w:spacing w:after="0" w:line="345" w:lineRule="atLeast"/>
        <w:jc w:val="both"/>
        <w:rPr>
          <w:rFonts w:ascii="Roboto" w:eastAsia="Times New Roman" w:hAnsi="Roboto" w:cs="Times New Roman"/>
          <w:b/>
          <w:bCs/>
          <w:sz w:val="20"/>
          <w:szCs w:val="24"/>
          <w:lang w:eastAsia="ru-RU"/>
        </w:rPr>
      </w:pPr>
      <w:r w:rsidRPr="00416BCC">
        <w:rPr>
          <w:rFonts w:ascii="Roboto" w:eastAsia="Times New Roman" w:hAnsi="Roboto" w:cs="Times New Roman"/>
          <w:b/>
          <w:bCs/>
          <w:sz w:val="20"/>
          <w:szCs w:val="24"/>
          <w:lang w:eastAsia="ru-RU"/>
        </w:rPr>
        <w:t>На какой вид транспорта распространяются требования ДОПОГ?</w:t>
      </w:r>
    </w:p>
    <w:p w:rsidR="00C42FA9" w:rsidRPr="00416BCC" w:rsidRDefault="00C42FA9" w:rsidP="00661A42">
      <w:pPr>
        <w:spacing w:after="0"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sz w:val="20"/>
          <w:szCs w:val="24"/>
          <w:lang w:eastAsia="ru-RU"/>
        </w:rPr>
        <w:t>Автомобильный транспорт.</w:t>
      </w:r>
    </w:p>
    <w:p w:rsidR="00C42FA9" w:rsidRPr="00416BCC" w:rsidRDefault="00C42FA9" w:rsidP="00661A42">
      <w:pPr>
        <w:spacing w:after="0"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sz w:val="20"/>
          <w:szCs w:val="24"/>
          <w:lang w:eastAsia="ru-RU"/>
        </w:rPr>
        <w:t>Железнодорожный транспорт.</w:t>
      </w:r>
    </w:p>
    <w:p w:rsidR="00C42FA9" w:rsidRPr="00416BCC" w:rsidRDefault="00C42FA9" w:rsidP="00661A42">
      <w:pPr>
        <w:spacing w:after="0"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sz w:val="20"/>
          <w:szCs w:val="24"/>
          <w:lang w:eastAsia="ru-RU"/>
        </w:rPr>
        <w:t>Воздушный транспорт.</w:t>
      </w:r>
    </w:p>
    <w:p w:rsidR="00C42FA9" w:rsidRPr="00416BCC" w:rsidRDefault="00C42FA9" w:rsidP="00661A42">
      <w:pPr>
        <w:spacing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sz w:val="20"/>
          <w:szCs w:val="24"/>
          <w:lang w:eastAsia="ru-RU"/>
        </w:rPr>
        <w:t>Морской и внутренний водный транспорт.</w:t>
      </w:r>
    </w:p>
    <w:p w:rsidR="00C42FA9" w:rsidRPr="00416BCC" w:rsidRDefault="00C42FA9" w:rsidP="00661A42">
      <w:pPr>
        <w:spacing w:after="0" w:line="255" w:lineRule="atLeast"/>
        <w:jc w:val="both"/>
        <w:rPr>
          <w:rFonts w:ascii="Roboto" w:eastAsia="Times New Roman" w:hAnsi="Roboto" w:cs="Times New Roman"/>
          <w:color w:val="1B65C0"/>
          <w:sz w:val="14"/>
          <w:szCs w:val="18"/>
          <w:lang w:eastAsia="ru-RU"/>
        </w:rPr>
      </w:pPr>
      <w:r w:rsidRPr="00416BCC">
        <w:rPr>
          <w:rFonts w:ascii="Roboto" w:eastAsia="Times New Roman" w:hAnsi="Roboto" w:cs="Times New Roman"/>
          <w:color w:val="1B65C0"/>
          <w:sz w:val="14"/>
          <w:szCs w:val="18"/>
          <w:lang w:eastAsia="ru-RU"/>
        </w:rPr>
        <w:t>Вопрос #4</w:t>
      </w:r>
    </w:p>
    <w:p w:rsidR="00C42FA9" w:rsidRPr="00416BCC" w:rsidRDefault="00C42FA9" w:rsidP="00661A42">
      <w:pPr>
        <w:spacing w:after="0" w:line="345" w:lineRule="atLeast"/>
        <w:jc w:val="both"/>
        <w:rPr>
          <w:rFonts w:ascii="Roboto" w:eastAsia="Times New Roman" w:hAnsi="Roboto" w:cs="Times New Roman"/>
          <w:b/>
          <w:bCs/>
          <w:sz w:val="20"/>
          <w:szCs w:val="24"/>
          <w:lang w:eastAsia="ru-RU"/>
        </w:rPr>
      </w:pPr>
      <w:r w:rsidRPr="00416BCC">
        <w:rPr>
          <w:rFonts w:ascii="Roboto" w:eastAsia="Times New Roman" w:hAnsi="Roboto" w:cs="Times New Roman"/>
          <w:b/>
          <w:bCs/>
          <w:sz w:val="20"/>
          <w:szCs w:val="24"/>
          <w:lang w:eastAsia="ru-RU"/>
        </w:rPr>
        <w:t>Нарушены ли требования ДОПОГ, если на мешок с аммиачной селитрой (№ ООН 1942, знак опасности № 5.1) на одну сторону нанесена маркировка, показанная на рисунке?</w:t>
      </w:r>
    </w:p>
    <w:p w:rsidR="00C42FA9" w:rsidRPr="00416BCC" w:rsidRDefault="00C42FA9" w:rsidP="00661A42">
      <w:pPr>
        <w:spacing w:after="0"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noProof/>
          <w:sz w:val="23"/>
          <w:szCs w:val="27"/>
          <w:lang w:eastAsia="ru-RU"/>
        </w:rPr>
        <w:drawing>
          <wp:inline distT="0" distB="0" distL="0" distR="0">
            <wp:extent cx="2000250" cy="998669"/>
            <wp:effectExtent l="0" t="0" r="0" b="0"/>
            <wp:docPr id="22" name="Рисунок 22" descr="https://profitest24.ru/content/img/202006010611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https://profitest24.ru/content/img/20200601061152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758" cy="10129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2FA9" w:rsidRPr="00416BCC" w:rsidRDefault="00C42FA9" w:rsidP="00661A42">
      <w:pPr>
        <w:spacing w:after="0"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sz w:val="20"/>
          <w:szCs w:val="24"/>
          <w:lang w:eastAsia="ru-RU"/>
        </w:rPr>
        <w:t>Да, на мешок в обязательном порядке должно наноситься надлежащее отгрузочное наименование «Нитрат аммония».</w:t>
      </w:r>
    </w:p>
    <w:p w:rsidR="00C42FA9" w:rsidRPr="00416BCC" w:rsidRDefault="00C42FA9" w:rsidP="00661A42">
      <w:pPr>
        <w:spacing w:after="0"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sz w:val="20"/>
          <w:szCs w:val="24"/>
          <w:lang w:eastAsia="ru-RU"/>
        </w:rPr>
        <w:t>Нет.</w:t>
      </w:r>
    </w:p>
    <w:p w:rsidR="00C42FA9" w:rsidRPr="00416BCC" w:rsidRDefault="00C42FA9" w:rsidP="00661A42">
      <w:pPr>
        <w:spacing w:after="0"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sz w:val="20"/>
          <w:szCs w:val="24"/>
          <w:lang w:eastAsia="ru-RU"/>
        </w:rPr>
        <w:t>Да, знак опасности должен наноситься с двух противоположных сторон мешков.</w:t>
      </w:r>
    </w:p>
    <w:p w:rsidR="00C42FA9" w:rsidRPr="00416BCC" w:rsidRDefault="00C42FA9" w:rsidP="00661A42">
      <w:pPr>
        <w:spacing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sz w:val="20"/>
          <w:szCs w:val="24"/>
          <w:lang w:eastAsia="ru-RU"/>
        </w:rPr>
        <w:t>Да, знак опасности должен быть оранжевого цвета.</w:t>
      </w:r>
    </w:p>
    <w:p w:rsidR="00C42FA9" w:rsidRPr="00416BCC" w:rsidRDefault="00C42FA9" w:rsidP="00661A42">
      <w:pPr>
        <w:spacing w:after="0" w:line="255" w:lineRule="atLeast"/>
        <w:jc w:val="both"/>
        <w:rPr>
          <w:rFonts w:ascii="Roboto" w:eastAsia="Times New Roman" w:hAnsi="Roboto" w:cs="Times New Roman"/>
          <w:color w:val="1B65C0"/>
          <w:sz w:val="14"/>
          <w:szCs w:val="18"/>
          <w:lang w:eastAsia="ru-RU"/>
        </w:rPr>
      </w:pPr>
      <w:r w:rsidRPr="00416BCC">
        <w:rPr>
          <w:rFonts w:ascii="Roboto" w:eastAsia="Times New Roman" w:hAnsi="Roboto" w:cs="Times New Roman"/>
          <w:color w:val="1B65C0"/>
          <w:sz w:val="14"/>
          <w:szCs w:val="18"/>
          <w:lang w:eastAsia="ru-RU"/>
        </w:rPr>
        <w:t>Вопрос #5</w:t>
      </w:r>
    </w:p>
    <w:p w:rsidR="00C42FA9" w:rsidRPr="00416BCC" w:rsidRDefault="00C42FA9" w:rsidP="00661A42">
      <w:pPr>
        <w:spacing w:after="0" w:line="345" w:lineRule="atLeast"/>
        <w:jc w:val="both"/>
        <w:rPr>
          <w:rFonts w:ascii="Roboto" w:eastAsia="Times New Roman" w:hAnsi="Roboto" w:cs="Times New Roman"/>
          <w:b/>
          <w:bCs/>
          <w:sz w:val="20"/>
          <w:szCs w:val="24"/>
          <w:lang w:eastAsia="ru-RU"/>
        </w:rPr>
      </w:pPr>
      <w:r w:rsidRPr="00416BCC">
        <w:rPr>
          <w:rFonts w:ascii="Roboto" w:eastAsia="Times New Roman" w:hAnsi="Roboto" w:cs="Times New Roman"/>
          <w:b/>
          <w:bCs/>
          <w:sz w:val="20"/>
          <w:szCs w:val="24"/>
          <w:lang w:eastAsia="ru-RU"/>
        </w:rPr>
        <w:t>На что указывают такие дорожные знаки с табличками?</w:t>
      </w:r>
    </w:p>
    <w:p w:rsidR="00C42FA9" w:rsidRPr="00416BCC" w:rsidRDefault="00C42FA9" w:rsidP="00661A42">
      <w:pPr>
        <w:spacing w:after="0"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noProof/>
          <w:sz w:val="23"/>
          <w:szCs w:val="27"/>
          <w:lang w:eastAsia="ru-RU"/>
        </w:rPr>
        <w:drawing>
          <wp:inline distT="0" distB="0" distL="0" distR="0">
            <wp:extent cx="1866900" cy="591123"/>
            <wp:effectExtent l="0" t="0" r="0" b="0"/>
            <wp:docPr id="21" name="Рисунок 21" descr="https://profitest24.ru/content/img/202006010715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https://profitest24.ru/content/img/20200601071556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905" cy="600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2FA9" w:rsidRPr="00416BCC" w:rsidRDefault="00C42FA9" w:rsidP="00661A42">
      <w:pPr>
        <w:spacing w:after="0"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sz w:val="20"/>
          <w:szCs w:val="24"/>
          <w:lang w:eastAsia="ru-RU"/>
        </w:rPr>
        <w:t>Указывают категории транспортных средств и прицепов, которым запрещено движение.</w:t>
      </w:r>
    </w:p>
    <w:p w:rsidR="00C42FA9" w:rsidRPr="00416BCC" w:rsidRDefault="00C42FA9" w:rsidP="00661A42">
      <w:pPr>
        <w:spacing w:after="0"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sz w:val="20"/>
          <w:szCs w:val="24"/>
          <w:lang w:eastAsia="ru-RU"/>
        </w:rPr>
        <w:t>Указывают категорию автодорожного тоннеля.</w:t>
      </w:r>
    </w:p>
    <w:p w:rsidR="00C42FA9" w:rsidRPr="00416BCC" w:rsidRDefault="00C42FA9" w:rsidP="00661A42">
      <w:pPr>
        <w:spacing w:after="0"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sz w:val="20"/>
          <w:szCs w:val="24"/>
          <w:lang w:eastAsia="ru-RU"/>
        </w:rPr>
        <w:t>Указывают классификационный код опасного груза, с которым движение транспортного средства запрещено.</w:t>
      </w:r>
    </w:p>
    <w:p w:rsidR="00C42FA9" w:rsidRPr="00416BCC" w:rsidRDefault="00C42FA9" w:rsidP="00661A42">
      <w:pPr>
        <w:spacing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sz w:val="20"/>
          <w:szCs w:val="24"/>
          <w:lang w:eastAsia="ru-RU"/>
        </w:rPr>
        <w:t>Указывают тип транспортного терминала, на котором производится обработка опасных грузов.</w:t>
      </w:r>
    </w:p>
    <w:p w:rsidR="00C42FA9" w:rsidRPr="00416BCC" w:rsidRDefault="00C42FA9" w:rsidP="00661A42">
      <w:pPr>
        <w:spacing w:after="0" w:line="255" w:lineRule="atLeast"/>
        <w:jc w:val="both"/>
        <w:rPr>
          <w:rFonts w:ascii="Roboto" w:eastAsia="Times New Roman" w:hAnsi="Roboto" w:cs="Times New Roman"/>
          <w:color w:val="1B65C0"/>
          <w:sz w:val="14"/>
          <w:szCs w:val="18"/>
          <w:lang w:eastAsia="ru-RU"/>
        </w:rPr>
      </w:pPr>
      <w:r w:rsidRPr="00416BCC">
        <w:rPr>
          <w:rFonts w:ascii="Roboto" w:eastAsia="Times New Roman" w:hAnsi="Roboto" w:cs="Times New Roman"/>
          <w:color w:val="1B65C0"/>
          <w:sz w:val="14"/>
          <w:szCs w:val="18"/>
          <w:lang w:eastAsia="ru-RU"/>
        </w:rPr>
        <w:t>Вопрос #6</w:t>
      </w:r>
    </w:p>
    <w:p w:rsidR="00C42FA9" w:rsidRPr="00416BCC" w:rsidRDefault="00C42FA9" w:rsidP="00661A42">
      <w:pPr>
        <w:spacing w:after="0" w:line="345" w:lineRule="atLeast"/>
        <w:jc w:val="both"/>
        <w:rPr>
          <w:rFonts w:ascii="Roboto" w:eastAsia="Times New Roman" w:hAnsi="Roboto" w:cs="Times New Roman"/>
          <w:b/>
          <w:bCs/>
          <w:sz w:val="20"/>
          <w:szCs w:val="24"/>
          <w:lang w:eastAsia="ru-RU"/>
        </w:rPr>
      </w:pPr>
      <w:r w:rsidRPr="00416BCC">
        <w:rPr>
          <w:rFonts w:ascii="Roboto" w:eastAsia="Times New Roman" w:hAnsi="Roboto" w:cs="Times New Roman"/>
          <w:b/>
          <w:bCs/>
          <w:sz w:val="20"/>
          <w:szCs w:val="24"/>
          <w:lang w:eastAsia="ru-RU"/>
        </w:rPr>
        <w:lastRenderedPageBreak/>
        <w:t>Какой знак опасности наносится на газовый баллон, в соответствии с ДОПОГ, если в нем перевозится воспламеняющийся газ?</w:t>
      </w:r>
    </w:p>
    <w:p w:rsidR="00C42FA9" w:rsidRPr="00416BCC" w:rsidRDefault="00C42FA9" w:rsidP="00661A42">
      <w:pPr>
        <w:spacing w:after="0"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noProof/>
          <w:sz w:val="23"/>
          <w:szCs w:val="27"/>
          <w:lang w:eastAsia="ru-RU"/>
        </w:rPr>
        <w:drawing>
          <wp:inline distT="0" distB="0" distL="0" distR="0">
            <wp:extent cx="2000250" cy="1179187"/>
            <wp:effectExtent l="0" t="0" r="0" b="2540"/>
            <wp:docPr id="20" name="Рисунок 20" descr="https://profitest24.ru/content/img/202006010558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https://profitest24.ru/content/img/20200601055807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5879" cy="11884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2FA9" w:rsidRPr="00416BCC" w:rsidRDefault="00C42FA9" w:rsidP="00661A42">
      <w:pPr>
        <w:spacing w:after="0"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sz w:val="20"/>
          <w:szCs w:val="24"/>
          <w:lang w:eastAsia="ru-RU"/>
        </w:rPr>
        <w:t>а.</w:t>
      </w:r>
    </w:p>
    <w:p w:rsidR="00C42FA9" w:rsidRPr="00416BCC" w:rsidRDefault="00C42FA9" w:rsidP="00661A42">
      <w:pPr>
        <w:spacing w:after="0"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sz w:val="20"/>
          <w:szCs w:val="24"/>
          <w:lang w:eastAsia="ru-RU"/>
        </w:rPr>
        <w:t>б.</w:t>
      </w:r>
    </w:p>
    <w:p w:rsidR="00C42FA9" w:rsidRPr="00416BCC" w:rsidRDefault="00C42FA9" w:rsidP="00661A42">
      <w:pPr>
        <w:spacing w:after="0"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sz w:val="20"/>
          <w:szCs w:val="24"/>
          <w:lang w:eastAsia="ru-RU"/>
        </w:rPr>
        <w:t>в.</w:t>
      </w:r>
    </w:p>
    <w:p w:rsidR="00C42FA9" w:rsidRPr="00416BCC" w:rsidRDefault="00C42FA9" w:rsidP="00661A42">
      <w:pPr>
        <w:spacing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sz w:val="20"/>
          <w:szCs w:val="24"/>
          <w:lang w:eastAsia="ru-RU"/>
        </w:rPr>
        <w:t>г.</w:t>
      </w:r>
    </w:p>
    <w:p w:rsidR="00C42FA9" w:rsidRPr="00416BCC" w:rsidRDefault="00C42FA9" w:rsidP="00661A42">
      <w:pPr>
        <w:spacing w:after="0" w:line="255" w:lineRule="atLeast"/>
        <w:jc w:val="both"/>
        <w:rPr>
          <w:rFonts w:ascii="Roboto" w:eastAsia="Times New Roman" w:hAnsi="Roboto" w:cs="Times New Roman"/>
          <w:color w:val="1B65C0"/>
          <w:sz w:val="14"/>
          <w:szCs w:val="18"/>
          <w:lang w:eastAsia="ru-RU"/>
        </w:rPr>
      </w:pPr>
      <w:r w:rsidRPr="00416BCC">
        <w:rPr>
          <w:rFonts w:ascii="Roboto" w:eastAsia="Times New Roman" w:hAnsi="Roboto" w:cs="Times New Roman"/>
          <w:color w:val="1B65C0"/>
          <w:sz w:val="14"/>
          <w:szCs w:val="18"/>
          <w:lang w:eastAsia="ru-RU"/>
        </w:rPr>
        <w:t>Вопрос #7</w:t>
      </w:r>
    </w:p>
    <w:p w:rsidR="00C42FA9" w:rsidRPr="00416BCC" w:rsidRDefault="00C42FA9" w:rsidP="00661A42">
      <w:pPr>
        <w:spacing w:after="0" w:line="345" w:lineRule="atLeast"/>
        <w:jc w:val="both"/>
        <w:rPr>
          <w:rFonts w:ascii="Roboto" w:eastAsia="Times New Roman" w:hAnsi="Roboto" w:cs="Times New Roman"/>
          <w:b/>
          <w:bCs/>
          <w:sz w:val="20"/>
          <w:szCs w:val="24"/>
          <w:lang w:eastAsia="ru-RU"/>
        </w:rPr>
      </w:pPr>
      <w:r w:rsidRPr="00416BCC">
        <w:rPr>
          <w:rFonts w:ascii="Roboto" w:eastAsia="Times New Roman" w:hAnsi="Roboto" w:cs="Times New Roman"/>
          <w:b/>
          <w:bCs/>
          <w:sz w:val="20"/>
          <w:szCs w:val="24"/>
          <w:lang w:eastAsia="ru-RU"/>
        </w:rPr>
        <w:t>Водитель должен перевезти упаковки с опасным грузом, маркированные знаками опасности № 3. Какой из указанных предметов должен быть на транспортном средстве, если к нему, в соответствии с требованиями ДОПОГ, должны крепиться таблички оранжевого цвета?</w:t>
      </w:r>
    </w:p>
    <w:p w:rsidR="00C42FA9" w:rsidRPr="00416BCC" w:rsidRDefault="00C42FA9" w:rsidP="00661A42">
      <w:pPr>
        <w:spacing w:after="0"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sz w:val="20"/>
          <w:szCs w:val="24"/>
          <w:lang w:eastAsia="ru-RU"/>
        </w:rPr>
        <w:t>Каска для водителя.</w:t>
      </w:r>
    </w:p>
    <w:p w:rsidR="00C42FA9" w:rsidRPr="00416BCC" w:rsidRDefault="00C42FA9" w:rsidP="00661A42">
      <w:pPr>
        <w:spacing w:after="0"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sz w:val="20"/>
          <w:szCs w:val="24"/>
          <w:lang w:eastAsia="ru-RU"/>
        </w:rPr>
        <w:t>Устройство, позволяющее отслеживать движение груза.</w:t>
      </w:r>
    </w:p>
    <w:p w:rsidR="00C42FA9" w:rsidRPr="00416BCC" w:rsidRDefault="00C42FA9" w:rsidP="00661A42">
      <w:pPr>
        <w:spacing w:after="0"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sz w:val="20"/>
          <w:szCs w:val="24"/>
          <w:lang w:eastAsia="ru-RU"/>
        </w:rPr>
        <w:t>Мобильный телефон.</w:t>
      </w:r>
    </w:p>
    <w:p w:rsidR="00C42FA9" w:rsidRPr="00416BCC" w:rsidRDefault="00C42FA9" w:rsidP="00661A42">
      <w:pPr>
        <w:spacing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sz w:val="20"/>
          <w:szCs w:val="24"/>
          <w:lang w:eastAsia="ru-RU"/>
        </w:rPr>
        <w:t>Лопата.</w:t>
      </w:r>
    </w:p>
    <w:p w:rsidR="00C42FA9" w:rsidRPr="00416BCC" w:rsidRDefault="00C42FA9" w:rsidP="00661A42">
      <w:pPr>
        <w:spacing w:after="0" w:line="255" w:lineRule="atLeast"/>
        <w:jc w:val="both"/>
        <w:rPr>
          <w:rFonts w:ascii="Roboto" w:eastAsia="Times New Roman" w:hAnsi="Roboto" w:cs="Times New Roman"/>
          <w:color w:val="1B65C0"/>
          <w:sz w:val="14"/>
          <w:szCs w:val="18"/>
          <w:lang w:eastAsia="ru-RU"/>
        </w:rPr>
      </w:pPr>
      <w:r w:rsidRPr="00416BCC">
        <w:rPr>
          <w:rFonts w:ascii="Roboto" w:eastAsia="Times New Roman" w:hAnsi="Roboto" w:cs="Times New Roman"/>
          <w:color w:val="1B65C0"/>
          <w:sz w:val="14"/>
          <w:szCs w:val="18"/>
          <w:lang w:eastAsia="ru-RU"/>
        </w:rPr>
        <w:t>Вопрос #8</w:t>
      </w:r>
    </w:p>
    <w:p w:rsidR="00C42FA9" w:rsidRPr="00416BCC" w:rsidRDefault="00C42FA9" w:rsidP="00661A42">
      <w:pPr>
        <w:spacing w:after="0" w:line="345" w:lineRule="atLeast"/>
        <w:jc w:val="both"/>
        <w:rPr>
          <w:rFonts w:ascii="Roboto" w:eastAsia="Times New Roman" w:hAnsi="Roboto" w:cs="Times New Roman"/>
          <w:b/>
          <w:bCs/>
          <w:sz w:val="20"/>
          <w:szCs w:val="24"/>
          <w:lang w:eastAsia="ru-RU"/>
        </w:rPr>
      </w:pPr>
      <w:r w:rsidRPr="00416BCC">
        <w:rPr>
          <w:rFonts w:ascii="Roboto" w:eastAsia="Times New Roman" w:hAnsi="Roboto" w:cs="Times New Roman"/>
          <w:b/>
          <w:bCs/>
          <w:sz w:val="20"/>
          <w:szCs w:val="24"/>
          <w:lang w:eastAsia="ru-RU"/>
        </w:rPr>
        <w:t>На что указывает такая маркировка, нанесенная на упаковки, содержащие опасный груз № ООН 1830 КИСЛОТА СЕРНАЯ?</w:t>
      </w:r>
    </w:p>
    <w:p w:rsidR="00C42FA9" w:rsidRPr="00416BCC" w:rsidRDefault="00C42FA9" w:rsidP="00661A42">
      <w:pPr>
        <w:spacing w:after="0"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noProof/>
          <w:sz w:val="23"/>
          <w:szCs w:val="27"/>
          <w:lang w:eastAsia="ru-RU"/>
        </w:rPr>
        <w:drawing>
          <wp:inline distT="0" distB="0" distL="0" distR="0">
            <wp:extent cx="1248927" cy="901700"/>
            <wp:effectExtent l="0" t="0" r="8890" b="0"/>
            <wp:docPr id="19" name="Рисунок 19" descr="https://profitest24.ru/content/img/202006010628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https://profitest24.ru/content/img/20200601062813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467" cy="909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2FA9" w:rsidRPr="00416BCC" w:rsidRDefault="00C42FA9" w:rsidP="00661A42">
      <w:pPr>
        <w:spacing w:after="0"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sz w:val="20"/>
          <w:szCs w:val="24"/>
          <w:lang w:eastAsia="ru-RU"/>
        </w:rPr>
        <w:t>Упаковку запрещается перевозить автомобильным транспортом.</w:t>
      </w:r>
    </w:p>
    <w:p w:rsidR="00C42FA9" w:rsidRPr="00416BCC" w:rsidRDefault="00C42FA9" w:rsidP="00661A42">
      <w:pPr>
        <w:spacing w:after="0"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sz w:val="20"/>
          <w:szCs w:val="24"/>
          <w:lang w:eastAsia="ru-RU"/>
        </w:rPr>
        <w:t>В упаковках содержится отработанная серная кислота.</w:t>
      </w:r>
    </w:p>
    <w:p w:rsidR="00C42FA9" w:rsidRPr="00416BCC" w:rsidRDefault="00C42FA9" w:rsidP="00661A42">
      <w:pPr>
        <w:spacing w:after="0"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sz w:val="20"/>
          <w:szCs w:val="24"/>
          <w:lang w:eastAsia="ru-RU"/>
        </w:rPr>
        <w:t>Упаковка перевозится в транспортной цепи, включающей авиационный транспорт.</w:t>
      </w:r>
    </w:p>
    <w:p w:rsidR="00C42FA9" w:rsidRPr="00416BCC" w:rsidRDefault="00C42FA9" w:rsidP="00661A42">
      <w:pPr>
        <w:spacing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sz w:val="20"/>
          <w:szCs w:val="24"/>
          <w:lang w:eastAsia="ru-RU"/>
        </w:rPr>
        <w:t>Опасный груз упакован в освобожденных количествах.</w:t>
      </w:r>
    </w:p>
    <w:p w:rsidR="00C42FA9" w:rsidRPr="00416BCC" w:rsidRDefault="00C42FA9" w:rsidP="00661A42">
      <w:pPr>
        <w:spacing w:after="0" w:line="255" w:lineRule="atLeast"/>
        <w:jc w:val="both"/>
        <w:rPr>
          <w:rFonts w:ascii="Roboto" w:eastAsia="Times New Roman" w:hAnsi="Roboto" w:cs="Times New Roman"/>
          <w:color w:val="1B65C0"/>
          <w:sz w:val="14"/>
          <w:szCs w:val="18"/>
          <w:lang w:eastAsia="ru-RU"/>
        </w:rPr>
      </w:pPr>
      <w:r w:rsidRPr="00416BCC">
        <w:rPr>
          <w:rFonts w:ascii="Roboto" w:eastAsia="Times New Roman" w:hAnsi="Roboto" w:cs="Times New Roman"/>
          <w:color w:val="1B65C0"/>
          <w:sz w:val="14"/>
          <w:szCs w:val="18"/>
          <w:lang w:eastAsia="ru-RU"/>
        </w:rPr>
        <w:t>Вопрос #9</w:t>
      </w:r>
    </w:p>
    <w:p w:rsidR="00C42FA9" w:rsidRPr="00416BCC" w:rsidRDefault="00C42FA9" w:rsidP="00661A42">
      <w:pPr>
        <w:spacing w:after="0" w:line="345" w:lineRule="atLeast"/>
        <w:jc w:val="both"/>
        <w:rPr>
          <w:rFonts w:ascii="Roboto" w:eastAsia="Times New Roman" w:hAnsi="Roboto" w:cs="Times New Roman"/>
          <w:b/>
          <w:bCs/>
          <w:sz w:val="20"/>
          <w:szCs w:val="24"/>
          <w:lang w:eastAsia="ru-RU"/>
        </w:rPr>
      </w:pPr>
      <w:r w:rsidRPr="00416BCC">
        <w:rPr>
          <w:rFonts w:ascii="Roboto" w:eastAsia="Times New Roman" w:hAnsi="Roboto" w:cs="Times New Roman"/>
          <w:b/>
          <w:bCs/>
          <w:sz w:val="20"/>
          <w:szCs w:val="24"/>
          <w:lang w:eastAsia="ru-RU"/>
        </w:rPr>
        <w:t>Разрешается ли штабелировать в грузовом отделении транспортного средства ящики с опасными грузами?</w:t>
      </w:r>
    </w:p>
    <w:p w:rsidR="00C42FA9" w:rsidRPr="00416BCC" w:rsidRDefault="00C42FA9" w:rsidP="00661A42">
      <w:pPr>
        <w:spacing w:after="0"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sz w:val="20"/>
          <w:szCs w:val="24"/>
          <w:lang w:eastAsia="ru-RU"/>
        </w:rPr>
        <w:t>Нет, укладка упаковок с опасными грузами в грузовом отделении транспортного средства в несколько ярусов запрещена.</w:t>
      </w:r>
    </w:p>
    <w:p w:rsidR="00C42FA9" w:rsidRPr="00416BCC" w:rsidRDefault="00C42FA9" w:rsidP="00661A42">
      <w:pPr>
        <w:spacing w:after="0"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sz w:val="20"/>
          <w:szCs w:val="24"/>
          <w:lang w:eastAsia="ru-RU"/>
        </w:rPr>
        <w:t>Разрешается.</w:t>
      </w:r>
    </w:p>
    <w:p w:rsidR="00C42FA9" w:rsidRPr="00416BCC" w:rsidRDefault="00C42FA9" w:rsidP="00661A42">
      <w:pPr>
        <w:spacing w:after="0"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sz w:val="20"/>
          <w:szCs w:val="24"/>
          <w:lang w:eastAsia="ru-RU"/>
        </w:rPr>
        <w:t>Разрешается только в закрытых транспортных средствах.</w:t>
      </w:r>
    </w:p>
    <w:p w:rsidR="00C42FA9" w:rsidRPr="00416BCC" w:rsidRDefault="00C42FA9" w:rsidP="00661A42">
      <w:pPr>
        <w:spacing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sz w:val="20"/>
          <w:szCs w:val="24"/>
          <w:lang w:eastAsia="ru-RU"/>
        </w:rPr>
        <w:t>Разрешается только ящики с твердыми веществами.</w:t>
      </w:r>
    </w:p>
    <w:p w:rsidR="00C42FA9" w:rsidRPr="00416BCC" w:rsidRDefault="00C42FA9" w:rsidP="00661A42">
      <w:pPr>
        <w:spacing w:after="0" w:line="255" w:lineRule="atLeast"/>
        <w:jc w:val="both"/>
        <w:rPr>
          <w:rFonts w:ascii="Roboto" w:eastAsia="Times New Roman" w:hAnsi="Roboto" w:cs="Times New Roman"/>
          <w:color w:val="1B65C0"/>
          <w:sz w:val="14"/>
          <w:szCs w:val="18"/>
          <w:lang w:eastAsia="ru-RU"/>
        </w:rPr>
      </w:pPr>
      <w:r w:rsidRPr="00416BCC">
        <w:rPr>
          <w:rFonts w:ascii="Roboto" w:eastAsia="Times New Roman" w:hAnsi="Roboto" w:cs="Times New Roman"/>
          <w:color w:val="1B65C0"/>
          <w:sz w:val="14"/>
          <w:szCs w:val="18"/>
          <w:lang w:eastAsia="ru-RU"/>
        </w:rPr>
        <w:t>Вопрос #10</w:t>
      </w:r>
    </w:p>
    <w:p w:rsidR="00C42FA9" w:rsidRPr="00416BCC" w:rsidRDefault="00C42FA9" w:rsidP="00661A42">
      <w:pPr>
        <w:spacing w:after="0" w:line="345" w:lineRule="atLeast"/>
        <w:jc w:val="both"/>
        <w:rPr>
          <w:rFonts w:ascii="Roboto" w:eastAsia="Times New Roman" w:hAnsi="Roboto" w:cs="Times New Roman"/>
          <w:b/>
          <w:bCs/>
          <w:sz w:val="20"/>
          <w:szCs w:val="24"/>
          <w:lang w:eastAsia="ru-RU"/>
        </w:rPr>
      </w:pPr>
      <w:r w:rsidRPr="00416BCC">
        <w:rPr>
          <w:rFonts w:ascii="Roboto" w:eastAsia="Times New Roman" w:hAnsi="Roboto" w:cs="Times New Roman"/>
          <w:b/>
          <w:bCs/>
          <w:sz w:val="20"/>
          <w:szCs w:val="24"/>
          <w:lang w:eastAsia="ru-RU"/>
        </w:rPr>
        <w:t>Как водитель может узнать, к какой категории относится автодорожный тоннель?</w:t>
      </w:r>
    </w:p>
    <w:p w:rsidR="00C42FA9" w:rsidRPr="00416BCC" w:rsidRDefault="00C42FA9" w:rsidP="00661A42">
      <w:pPr>
        <w:spacing w:after="0"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noProof/>
          <w:sz w:val="23"/>
          <w:szCs w:val="27"/>
          <w:lang w:eastAsia="ru-RU"/>
        </w:rPr>
        <w:drawing>
          <wp:inline distT="0" distB="0" distL="0" distR="0">
            <wp:extent cx="2489200" cy="1163076"/>
            <wp:effectExtent l="0" t="0" r="6350" b="0"/>
            <wp:docPr id="18" name="Рисунок 18" descr="https://profitest24.ru/content/img/202006010720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https://profitest24.ru/content/img/20200601072038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1568" cy="1168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2FA9" w:rsidRPr="00416BCC" w:rsidRDefault="00C42FA9" w:rsidP="00661A42">
      <w:pPr>
        <w:spacing w:after="0"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sz w:val="20"/>
          <w:szCs w:val="24"/>
          <w:lang w:eastAsia="ru-RU"/>
        </w:rPr>
        <w:t>По дорожному знаку, установленному перед тоннелем.</w:t>
      </w:r>
    </w:p>
    <w:p w:rsidR="00C42FA9" w:rsidRPr="00416BCC" w:rsidRDefault="00C42FA9" w:rsidP="00661A42">
      <w:pPr>
        <w:spacing w:after="0"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sz w:val="20"/>
          <w:szCs w:val="24"/>
          <w:lang w:eastAsia="ru-RU"/>
        </w:rPr>
        <w:t>Из транспортного документа.</w:t>
      </w:r>
    </w:p>
    <w:p w:rsidR="00C42FA9" w:rsidRPr="00416BCC" w:rsidRDefault="00C42FA9" w:rsidP="00661A42">
      <w:pPr>
        <w:spacing w:after="0"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sz w:val="20"/>
          <w:szCs w:val="24"/>
          <w:lang w:eastAsia="ru-RU"/>
        </w:rPr>
        <w:t>Из указаний грузоотправителя.</w:t>
      </w:r>
    </w:p>
    <w:p w:rsidR="00C42FA9" w:rsidRPr="00416BCC" w:rsidRDefault="00C42FA9" w:rsidP="00661A42">
      <w:pPr>
        <w:spacing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sz w:val="20"/>
          <w:szCs w:val="24"/>
          <w:lang w:eastAsia="ru-RU"/>
        </w:rPr>
        <w:t>Из свидетельства ДОПОГ о подготовке водителя.</w:t>
      </w:r>
    </w:p>
    <w:p w:rsidR="00C42FA9" w:rsidRPr="00416BCC" w:rsidRDefault="00C42FA9" w:rsidP="00661A42">
      <w:pPr>
        <w:spacing w:after="0" w:line="255" w:lineRule="atLeast"/>
        <w:jc w:val="both"/>
        <w:rPr>
          <w:rFonts w:ascii="Roboto" w:eastAsia="Times New Roman" w:hAnsi="Roboto" w:cs="Times New Roman"/>
          <w:color w:val="1B65C0"/>
          <w:sz w:val="14"/>
          <w:szCs w:val="18"/>
          <w:lang w:eastAsia="ru-RU"/>
        </w:rPr>
      </w:pPr>
      <w:r w:rsidRPr="00416BCC">
        <w:rPr>
          <w:rFonts w:ascii="Roboto" w:eastAsia="Times New Roman" w:hAnsi="Roboto" w:cs="Times New Roman"/>
          <w:color w:val="1B65C0"/>
          <w:sz w:val="14"/>
          <w:szCs w:val="18"/>
          <w:lang w:eastAsia="ru-RU"/>
        </w:rPr>
        <w:t>Вопрос #11</w:t>
      </w:r>
    </w:p>
    <w:p w:rsidR="00C42FA9" w:rsidRPr="00416BCC" w:rsidRDefault="00C42FA9" w:rsidP="00661A42">
      <w:pPr>
        <w:spacing w:after="0" w:line="345" w:lineRule="atLeast"/>
        <w:jc w:val="both"/>
        <w:rPr>
          <w:rFonts w:ascii="Roboto" w:eastAsia="Times New Roman" w:hAnsi="Roboto" w:cs="Times New Roman"/>
          <w:b/>
          <w:bCs/>
          <w:sz w:val="20"/>
          <w:szCs w:val="24"/>
          <w:lang w:eastAsia="ru-RU"/>
        </w:rPr>
      </w:pPr>
      <w:r w:rsidRPr="00416BCC">
        <w:rPr>
          <w:rFonts w:ascii="Roboto" w:eastAsia="Times New Roman" w:hAnsi="Roboto" w:cs="Times New Roman"/>
          <w:b/>
          <w:bCs/>
          <w:sz w:val="20"/>
          <w:szCs w:val="24"/>
          <w:lang w:eastAsia="ru-RU"/>
        </w:rPr>
        <w:lastRenderedPageBreak/>
        <w:t>Водитель перевозит барабаны с реактивным топливом ТС-1 (№ ООН 1863, знак опасности № 3, группа упаковки ІІІ). Перевозка осуществляется в соответствии с ДОПОГ. Какой из перечисленных перевозочных документов должен быть у водителя?</w:t>
      </w:r>
    </w:p>
    <w:p w:rsidR="00C42FA9" w:rsidRPr="00416BCC" w:rsidRDefault="00C42FA9" w:rsidP="00661A42">
      <w:pPr>
        <w:spacing w:after="0"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sz w:val="20"/>
          <w:szCs w:val="24"/>
          <w:lang w:eastAsia="ru-RU"/>
        </w:rPr>
        <w:t>Свидетельство о допущении транспортных средств к перевозке некоторых опасных грузов.</w:t>
      </w:r>
    </w:p>
    <w:p w:rsidR="00C42FA9" w:rsidRPr="00416BCC" w:rsidRDefault="00C42FA9" w:rsidP="00661A42">
      <w:pPr>
        <w:spacing w:after="0"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sz w:val="20"/>
          <w:szCs w:val="24"/>
          <w:lang w:eastAsia="ru-RU"/>
        </w:rPr>
        <w:t>Транспортный документ.</w:t>
      </w:r>
    </w:p>
    <w:p w:rsidR="00C42FA9" w:rsidRPr="00416BCC" w:rsidRDefault="00C42FA9" w:rsidP="00661A42">
      <w:pPr>
        <w:spacing w:after="0"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sz w:val="20"/>
          <w:szCs w:val="24"/>
          <w:lang w:eastAsia="ru-RU"/>
        </w:rPr>
        <w:t>Специальное разрешение, выданное компетентным органом страны-участницы ДОПОГ, по территории которой осуществляется перевозка.</w:t>
      </w:r>
    </w:p>
    <w:p w:rsidR="00C42FA9" w:rsidRPr="00416BCC" w:rsidRDefault="00C42FA9" w:rsidP="00661A42">
      <w:pPr>
        <w:spacing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sz w:val="20"/>
          <w:szCs w:val="24"/>
          <w:lang w:eastAsia="ru-RU"/>
        </w:rPr>
        <w:t>Копия утверждения с указанием условий перевозки, предусмотренного ДОПОГ.</w:t>
      </w:r>
    </w:p>
    <w:p w:rsidR="00C42FA9" w:rsidRPr="00416BCC" w:rsidRDefault="00C42FA9" w:rsidP="00661A42">
      <w:pPr>
        <w:spacing w:after="0" w:line="255" w:lineRule="atLeast"/>
        <w:jc w:val="both"/>
        <w:rPr>
          <w:rFonts w:ascii="Roboto" w:eastAsia="Times New Roman" w:hAnsi="Roboto" w:cs="Times New Roman"/>
          <w:color w:val="1B65C0"/>
          <w:sz w:val="14"/>
          <w:szCs w:val="18"/>
          <w:lang w:eastAsia="ru-RU"/>
        </w:rPr>
      </w:pPr>
      <w:r w:rsidRPr="00416BCC">
        <w:rPr>
          <w:rFonts w:ascii="Roboto" w:eastAsia="Times New Roman" w:hAnsi="Roboto" w:cs="Times New Roman"/>
          <w:color w:val="1B65C0"/>
          <w:sz w:val="14"/>
          <w:szCs w:val="18"/>
          <w:lang w:eastAsia="ru-RU"/>
        </w:rPr>
        <w:t>Вопрос #12</w:t>
      </w:r>
    </w:p>
    <w:p w:rsidR="00C42FA9" w:rsidRPr="00416BCC" w:rsidRDefault="00C42FA9" w:rsidP="00661A42">
      <w:pPr>
        <w:spacing w:after="0" w:line="345" w:lineRule="atLeast"/>
        <w:jc w:val="both"/>
        <w:rPr>
          <w:rFonts w:ascii="Roboto" w:eastAsia="Times New Roman" w:hAnsi="Roboto" w:cs="Times New Roman"/>
          <w:b/>
          <w:bCs/>
          <w:sz w:val="20"/>
          <w:szCs w:val="24"/>
          <w:lang w:eastAsia="ru-RU"/>
        </w:rPr>
      </w:pPr>
      <w:r w:rsidRPr="00416BCC">
        <w:rPr>
          <w:rFonts w:ascii="Roboto" w:eastAsia="Times New Roman" w:hAnsi="Roboto" w:cs="Times New Roman"/>
          <w:b/>
          <w:bCs/>
          <w:sz w:val="20"/>
          <w:szCs w:val="24"/>
          <w:lang w:eastAsia="ru-RU"/>
        </w:rPr>
        <w:t>Какая запись, в соответствии с ДОПОГ, должна быть сделана в транспортном документе на перевозку барабана с ХЛОРОМ (№ ООН 1017, знаки опасности № 2.3, № 5.1 и № 8, код ограничения проезда через тоннели (C/D), вещество опасное для окружающей среды)?</w:t>
      </w:r>
    </w:p>
    <w:p w:rsidR="00C42FA9" w:rsidRPr="00416BCC" w:rsidRDefault="00C42FA9" w:rsidP="00661A42">
      <w:pPr>
        <w:spacing w:after="0"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sz w:val="20"/>
          <w:szCs w:val="24"/>
          <w:lang w:eastAsia="ru-RU"/>
        </w:rPr>
        <w:t>«UN 1017, ХЛОР, 2.3 (5.1, 8), (C/D), опасное для окружающей среды».</w:t>
      </w:r>
    </w:p>
    <w:p w:rsidR="00C42FA9" w:rsidRPr="00416BCC" w:rsidRDefault="00C42FA9" w:rsidP="00661A42">
      <w:pPr>
        <w:spacing w:after="0"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sz w:val="20"/>
          <w:szCs w:val="24"/>
          <w:lang w:eastAsia="ru-RU"/>
        </w:rPr>
        <w:t>Только «Хлор».</w:t>
      </w:r>
    </w:p>
    <w:p w:rsidR="00C42FA9" w:rsidRPr="00416BCC" w:rsidRDefault="00C42FA9" w:rsidP="00661A42">
      <w:pPr>
        <w:spacing w:after="0"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sz w:val="20"/>
          <w:szCs w:val="24"/>
          <w:lang w:eastAsia="ru-RU"/>
        </w:rPr>
        <w:t>«Хлор: ядовитый газ, окислитель, коррозионное или едкое».</w:t>
      </w:r>
    </w:p>
    <w:p w:rsidR="00C42FA9" w:rsidRPr="00416BCC" w:rsidRDefault="00C42FA9" w:rsidP="00661A42">
      <w:pPr>
        <w:spacing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sz w:val="20"/>
          <w:szCs w:val="24"/>
          <w:lang w:eastAsia="ru-RU"/>
        </w:rPr>
        <w:t>«265/ООН 1017, Хлор, 2.3 (5.1, 8), нормы прикрытия 1-1*-1-1, АК 203, ядовитый газ, окислитель, коррозионное или едкое».</w:t>
      </w:r>
    </w:p>
    <w:p w:rsidR="00C42FA9" w:rsidRPr="00416BCC" w:rsidRDefault="00C42FA9" w:rsidP="00661A42">
      <w:pPr>
        <w:spacing w:after="0" w:line="255" w:lineRule="atLeast"/>
        <w:jc w:val="both"/>
        <w:rPr>
          <w:rFonts w:ascii="Roboto" w:eastAsia="Times New Roman" w:hAnsi="Roboto" w:cs="Times New Roman"/>
          <w:color w:val="1B65C0"/>
          <w:sz w:val="14"/>
          <w:szCs w:val="18"/>
          <w:lang w:eastAsia="ru-RU"/>
        </w:rPr>
      </w:pPr>
      <w:r w:rsidRPr="00416BCC">
        <w:rPr>
          <w:rFonts w:ascii="Roboto" w:eastAsia="Times New Roman" w:hAnsi="Roboto" w:cs="Times New Roman"/>
          <w:color w:val="1B65C0"/>
          <w:sz w:val="14"/>
          <w:szCs w:val="18"/>
          <w:lang w:eastAsia="ru-RU"/>
        </w:rPr>
        <w:t>Вопрос #13</w:t>
      </w:r>
    </w:p>
    <w:p w:rsidR="00C42FA9" w:rsidRPr="00416BCC" w:rsidRDefault="00C42FA9" w:rsidP="00661A42">
      <w:pPr>
        <w:spacing w:after="0" w:line="345" w:lineRule="atLeast"/>
        <w:jc w:val="both"/>
        <w:rPr>
          <w:rFonts w:ascii="Roboto" w:eastAsia="Times New Roman" w:hAnsi="Roboto" w:cs="Times New Roman"/>
          <w:b/>
          <w:bCs/>
          <w:sz w:val="20"/>
          <w:szCs w:val="24"/>
          <w:lang w:eastAsia="ru-RU"/>
        </w:rPr>
      </w:pPr>
      <w:r w:rsidRPr="00416BCC">
        <w:rPr>
          <w:rFonts w:ascii="Roboto" w:eastAsia="Times New Roman" w:hAnsi="Roboto" w:cs="Times New Roman"/>
          <w:b/>
          <w:bCs/>
          <w:sz w:val="20"/>
          <w:szCs w:val="24"/>
          <w:lang w:eastAsia="ru-RU"/>
        </w:rPr>
        <w:t>Упаковки с опасным грузом № ООН 1268 НЕФТЕПРОДУКТЫ Н.У.К. сформированы в пакет. Обязательно ли пакет должен иметь отдельную маркировку, если знаки опасности и маркировочные знаки, нанесенные на упаковки, видны снаружи транспортного пакета?</w:t>
      </w:r>
    </w:p>
    <w:p w:rsidR="00C42FA9" w:rsidRPr="00416BCC" w:rsidRDefault="00C42FA9" w:rsidP="00661A42">
      <w:pPr>
        <w:spacing w:after="0"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noProof/>
          <w:sz w:val="23"/>
          <w:szCs w:val="27"/>
          <w:lang w:eastAsia="ru-RU"/>
        </w:rPr>
        <w:drawing>
          <wp:inline distT="0" distB="0" distL="0" distR="0">
            <wp:extent cx="1329682" cy="1365250"/>
            <wp:effectExtent l="0" t="0" r="4445" b="6350"/>
            <wp:docPr id="17" name="Рисунок 17" descr="https://profitest24.ru/content/img/202006010613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https://profitest24.ru/content/img/20200601061313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870" cy="1377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2FA9" w:rsidRPr="00416BCC" w:rsidRDefault="00C42FA9" w:rsidP="00661A42">
      <w:pPr>
        <w:spacing w:after="0"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sz w:val="20"/>
          <w:szCs w:val="24"/>
          <w:lang w:eastAsia="ru-RU"/>
        </w:rPr>
        <w:t xml:space="preserve">На транспортный пакет должны быть нанесены только номер ООН, знак опасности и </w:t>
      </w:r>
      <w:proofErr w:type="gramStart"/>
      <w:r w:rsidRPr="00416BCC">
        <w:rPr>
          <w:rFonts w:ascii="Roboto" w:eastAsia="Times New Roman" w:hAnsi="Roboto" w:cs="Times New Roman"/>
          <w:sz w:val="20"/>
          <w:szCs w:val="24"/>
          <w:lang w:eastAsia="ru-RU"/>
        </w:rPr>
        <w:t>надпись</w:t>
      </w:r>
      <w:proofErr w:type="gramEnd"/>
      <w:r w:rsidRPr="00416BCC">
        <w:rPr>
          <w:rFonts w:ascii="Roboto" w:eastAsia="Times New Roman" w:hAnsi="Roboto" w:cs="Times New Roman"/>
          <w:sz w:val="20"/>
          <w:szCs w:val="24"/>
          <w:lang w:eastAsia="ru-RU"/>
        </w:rPr>
        <w:t xml:space="preserve"> «Транспортный пакет».</w:t>
      </w:r>
    </w:p>
    <w:p w:rsidR="00C42FA9" w:rsidRPr="00416BCC" w:rsidRDefault="00C42FA9" w:rsidP="00661A42">
      <w:pPr>
        <w:spacing w:after="0"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sz w:val="20"/>
          <w:szCs w:val="24"/>
          <w:lang w:eastAsia="ru-RU"/>
        </w:rPr>
        <w:t>На транспортный пакет должен наноситься только маркировочный знак вещества, опасного для окружающей среды.</w:t>
      </w:r>
    </w:p>
    <w:p w:rsidR="00C42FA9" w:rsidRPr="00416BCC" w:rsidRDefault="00C42FA9" w:rsidP="00661A42">
      <w:pPr>
        <w:spacing w:after="0"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sz w:val="20"/>
          <w:szCs w:val="24"/>
          <w:lang w:eastAsia="ru-RU"/>
        </w:rPr>
        <w:t>На транспортный пакет в обязательном порядке должен отдельно наноситься только № ООН.</w:t>
      </w:r>
    </w:p>
    <w:p w:rsidR="00C42FA9" w:rsidRPr="00416BCC" w:rsidRDefault="00C42FA9" w:rsidP="00661A42">
      <w:pPr>
        <w:spacing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sz w:val="20"/>
          <w:szCs w:val="24"/>
          <w:lang w:eastAsia="ru-RU"/>
        </w:rPr>
        <w:t>Нет.</w:t>
      </w:r>
    </w:p>
    <w:p w:rsidR="00C42FA9" w:rsidRPr="00416BCC" w:rsidRDefault="00C42FA9" w:rsidP="00661A42">
      <w:pPr>
        <w:spacing w:after="0" w:line="255" w:lineRule="atLeast"/>
        <w:jc w:val="both"/>
        <w:rPr>
          <w:rFonts w:ascii="Roboto" w:eastAsia="Times New Roman" w:hAnsi="Roboto" w:cs="Times New Roman"/>
          <w:color w:val="1B65C0"/>
          <w:sz w:val="14"/>
          <w:szCs w:val="18"/>
          <w:lang w:eastAsia="ru-RU"/>
        </w:rPr>
      </w:pPr>
      <w:r w:rsidRPr="00416BCC">
        <w:rPr>
          <w:rFonts w:ascii="Roboto" w:eastAsia="Times New Roman" w:hAnsi="Roboto" w:cs="Times New Roman"/>
          <w:color w:val="1B65C0"/>
          <w:sz w:val="14"/>
          <w:szCs w:val="18"/>
          <w:lang w:eastAsia="ru-RU"/>
        </w:rPr>
        <w:t>Вопрос #14</w:t>
      </w:r>
    </w:p>
    <w:p w:rsidR="00C42FA9" w:rsidRPr="00416BCC" w:rsidRDefault="00C42FA9" w:rsidP="00661A42">
      <w:pPr>
        <w:spacing w:after="0" w:line="345" w:lineRule="atLeast"/>
        <w:jc w:val="both"/>
        <w:rPr>
          <w:rFonts w:ascii="Roboto" w:eastAsia="Times New Roman" w:hAnsi="Roboto" w:cs="Times New Roman"/>
          <w:b/>
          <w:bCs/>
          <w:sz w:val="20"/>
          <w:szCs w:val="24"/>
          <w:lang w:eastAsia="ru-RU"/>
        </w:rPr>
      </w:pPr>
      <w:r w:rsidRPr="00416BCC">
        <w:rPr>
          <w:rFonts w:ascii="Roboto" w:eastAsia="Times New Roman" w:hAnsi="Roboto" w:cs="Times New Roman"/>
          <w:b/>
          <w:bCs/>
          <w:sz w:val="20"/>
          <w:szCs w:val="24"/>
          <w:lang w:eastAsia="ru-RU"/>
        </w:rPr>
        <w:t>Кто и когда должен обеспечить, чтобы после выгрузки из контейнера всех упаковок с опасными грузами с него были удалены большие знаки опасности?</w:t>
      </w:r>
    </w:p>
    <w:p w:rsidR="00C42FA9" w:rsidRPr="00416BCC" w:rsidRDefault="00C42FA9" w:rsidP="00661A42">
      <w:pPr>
        <w:spacing w:after="0"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sz w:val="20"/>
          <w:szCs w:val="24"/>
          <w:lang w:eastAsia="ru-RU"/>
        </w:rPr>
        <w:t>Водитель, перед выгрузкой контейнера с транспортного средства.</w:t>
      </w:r>
    </w:p>
    <w:p w:rsidR="00C42FA9" w:rsidRPr="00416BCC" w:rsidRDefault="00C42FA9" w:rsidP="00661A42">
      <w:pPr>
        <w:spacing w:after="0"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sz w:val="20"/>
          <w:szCs w:val="24"/>
          <w:lang w:eastAsia="ru-RU"/>
        </w:rPr>
        <w:t>Разгрузчик, после полной разгрузки, а при необходимости, очистки и обеззараживания контейнера.</w:t>
      </w:r>
    </w:p>
    <w:p w:rsidR="00C42FA9" w:rsidRPr="00416BCC" w:rsidRDefault="00C42FA9" w:rsidP="00661A42">
      <w:pPr>
        <w:spacing w:after="0"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sz w:val="20"/>
          <w:szCs w:val="24"/>
          <w:lang w:eastAsia="ru-RU"/>
        </w:rPr>
        <w:t>Оператор контейнера, перед проведением испытаний контейнера.</w:t>
      </w:r>
    </w:p>
    <w:p w:rsidR="00C42FA9" w:rsidRPr="00416BCC" w:rsidRDefault="00C42FA9" w:rsidP="00661A42">
      <w:pPr>
        <w:spacing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sz w:val="20"/>
          <w:szCs w:val="24"/>
          <w:lang w:eastAsia="ru-RU"/>
        </w:rPr>
        <w:t>Санитарные органы перед выдачей справки, подтверждающей проведение очистки и обеззараживания контейнера.</w:t>
      </w:r>
    </w:p>
    <w:p w:rsidR="00C42FA9" w:rsidRPr="00416BCC" w:rsidRDefault="00C42FA9" w:rsidP="00661A42">
      <w:pPr>
        <w:spacing w:after="0" w:line="255" w:lineRule="atLeast"/>
        <w:jc w:val="both"/>
        <w:rPr>
          <w:rFonts w:ascii="Roboto" w:eastAsia="Times New Roman" w:hAnsi="Roboto" w:cs="Times New Roman"/>
          <w:color w:val="1B65C0"/>
          <w:sz w:val="14"/>
          <w:szCs w:val="18"/>
          <w:lang w:eastAsia="ru-RU"/>
        </w:rPr>
      </w:pPr>
      <w:r w:rsidRPr="00416BCC">
        <w:rPr>
          <w:rFonts w:ascii="Roboto" w:eastAsia="Times New Roman" w:hAnsi="Roboto" w:cs="Times New Roman"/>
          <w:color w:val="1B65C0"/>
          <w:sz w:val="14"/>
          <w:szCs w:val="18"/>
          <w:lang w:eastAsia="ru-RU"/>
        </w:rPr>
        <w:t>Вопрос #15</w:t>
      </w:r>
    </w:p>
    <w:p w:rsidR="00C42FA9" w:rsidRPr="00416BCC" w:rsidRDefault="00C42FA9" w:rsidP="00661A42">
      <w:pPr>
        <w:spacing w:after="0" w:line="345" w:lineRule="atLeast"/>
        <w:jc w:val="both"/>
        <w:rPr>
          <w:rFonts w:ascii="Roboto" w:eastAsia="Times New Roman" w:hAnsi="Roboto" w:cs="Times New Roman"/>
          <w:b/>
          <w:bCs/>
          <w:sz w:val="20"/>
          <w:szCs w:val="24"/>
          <w:lang w:eastAsia="ru-RU"/>
        </w:rPr>
      </w:pPr>
      <w:r w:rsidRPr="00416BCC">
        <w:rPr>
          <w:rFonts w:ascii="Roboto" w:eastAsia="Times New Roman" w:hAnsi="Roboto" w:cs="Times New Roman"/>
          <w:b/>
          <w:bCs/>
          <w:sz w:val="20"/>
          <w:szCs w:val="24"/>
          <w:lang w:eastAsia="ru-RU"/>
        </w:rPr>
        <w:t>Разрешается ли на порожнем неочищенном транспортном средстве, в котором перевозились опасные грузы навалом (насыпью), перевозить пассажиров?</w:t>
      </w:r>
    </w:p>
    <w:p w:rsidR="00C42FA9" w:rsidRPr="00416BCC" w:rsidRDefault="00C42FA9" w:rsidP="00661A42">
      <w:pPr>
        <w:spacing w:after="0"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sz w:val="20"/>
          <w:szCs w:val="24"/>
          <w:lang w:eastAsia="ru-RU"/>
        </w:rPr>
        <w:t>Не разрешается.</w:t>
      </w:r>
    </w:p>
    <w:p w:rsidR="00C42FA9" w:rsidRPr="00416BCC" w:rsidRDefault="00C42FA9" w:rsidP="00661A42">
      <w:pPr>
        <w:spacing w:after="0"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sz w:val="20"/>
          <w:szCs w:val="24"/>
          <w:lang w:eastAsia="ru-RU"/>
        </w:rPr>
        <w:t>Разрешается.</w:t>
      </w:r>
    </w:p>
    <w:p w:rsidR="00C42FA9" w:rsidRPr="00416BCC" w:rsidRDefault="00C42FA9" w:rsidP="00661A42">
      <w:pPr>
        <w:spacing w:after="0"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sz w:val="20"/>
          <w:szCs w:val="24"/>
          <w:lang w:eastAsia="ru-RU"/>
        </w:rPr>
        <w:t>Разрешается, если количество остатков не превышает максимальных значений, указанных в подразделе 1.1.3.6 ДОПОГ.</w:t>
      </w:r>
    </w:p>
    <w:p w:rsidR="00C42FA9" w:rsidRPr="00416BCC" w:rsidRDefault="00C42FA9" w:rsidP="00661A42">
      <w:pPr>
        <w:spacing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sz w:val="20"/>
          <w:szCs w:val="24"/>
          <w:lang w:eastAsia="ru-RU"/>
        </w:rPr>
        <w:t>Разрешается, если разрешенная максимальная масса транспортного средства не превышает 3,5 т.</w:t>
      </w:r>
    </w:p>
    <w:p w:rsidR="00C42FA9" w:rsidRPr="00416BCC" w:rsidRDefault="00C42FA9" w:rsidP="00661A42">
      <w:pPr>
        <w:spacing w:after="0" w:line="255" w:lineRule="atLeast"/>
        <w:jc w:val="both"/>
        <w:rPr>
          <w:rFonts w:ascii="Roboto" w:eastAsia="Times New Roman" w:hAnsi="Roboto" w:cs="Times New Roman"/>
          <w:color w:val="1B65C0"/>
          <w:sz w:val="14"/>
          <w:szCs w:val="18"/>
          <w:lang w:eastAsia="ru-RU"/>
        </w:rPr>
      </w:pPr>
      <w:r w:rsidRPr="00416BCC">
        <w:rPr>
          <w:rFonts w:ascii="Roboto" w:eastAsia="Times New Roman" w:hAnsi="Roboto" w:cs="Times New Roman"/>
          <w:color w:val="1B65C0"/>
          <w:sz w:val="14"/>
          <w:szCs w:val="18"/>
          <w:lang w:eastAsia="ru-RU"/>
        </w:rPr>
        <w:t>Вопрос #16</w:t>
      </w:r>
    </w:p>
    <w:p w:rsidR="00C42FA9" w:rsidRPr="00416BCC" w:rsidRDefault="00C42FA9" w:rsidP="00661A42">
      <w:pPr>
        <w:spacing w:after="0" w:line="345" w:lineRule="atLeast"/>
        <w:jc w:val="both"/>
        <w:rPr>
          <w:rFonts w:ascii="Roboto" w:eastAsia="Times New Roman" w:hAnsi="Roboto" w:cs="Times New Roman"/>
          <w:b/>
          <w:bCs/>
          <w:sz w:val="20"/>
          <w:szCs w:val="24"/>
          <w:lang w:eastAsia="ru-RU"/>
        </w:rPr>
      </w:pPr>
      <w:r w:rsidRPr="00416BCC">
        <w:rPr>
          <w:rFonts w:ascii="Roboto" w:eastAsia="Times New Roman" w:hAnsi="Roboto" w:cs="Times New Roman"/>
          <w:b/>
          <w:bCs/>
          <w:sz w:val="20"/>
          <w:szCs w:val="24"/>
          <w:lang w:eastAsia="ru-RU"/>
        </w:rPr>
        <w:t>Кому разрешено находиться в кабине транспортного средства с опасным грузом, маркированного табличками оранжевого цвета?</w:t>
      </w:r>
    </w:p>
    <w:p w:rsidR="00C42FA9" w:rsidRPr="00416BCC" w:rsidRDefault="00C42FA9" w:rsidP="00661A42">
      <w:pPr>
        <w:spacing w:after="0"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sz w:val="20"/>
          <w:szCs w:val="24"/>
          <w:lang w:eastAsia="ru-RU"/>
        </w:rPr>
        <w:t>Пассажиру.</w:t>
      </w:r>
    </w:p>
    <w:p w:rsidR="00C42FA9" w:rsidRPr="00416BCC" w:rsidRDefault="00C42FA9" w:rsidP="00661A42">
      <w:pPr>
        <w:spacing w:after="0"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sz w:val="20"/>
          <w:szCs w:val="24"/>
          <w:lang w:eastAsia="ru-RU"/>
        </w:rPr>
        <w:t>Решение принимает водитель.</w:t>
      </w:r>
    </w:p>
    <w:p w:rsidR="00C42FA9" w:rsidRPr="00416BCC" w:rsidRDefault="00C42FA9" w:rsidP="00661A42">
      <w:pPr>
        <w:spacing w:after="0"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sz w:val="20"/>
          <w:szCs w:val="24"/>
          <w:lang w:eastAsia="ru-RU"/>
        </w:rPr>
        <w:t>Родственникам водителя.</w:t>
      </w:r>
    </w:p>
    <w:p w:rsidR="00C42FA9" w:rsidRPr="00416BCC" w:rsidRDefault="00C42FA9" w:rsidP="00661A42">
      <w:pPr>
        <w:spacing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sz w:val="20"/>
          <w:szCs w:val="24"/>
          <w:lang w:eastAsia="ru-RU"/>
        </w:rPr>
        <w:t>Только членам экипажа транспортного средства.</w:t>
      </w:r>
    </w:p>
    <w:p w:rsidR="00C42FA9" w:rsidRPr="00416BCC" w:rsidRDefault="00C42FA9" w:rsidP="00661A42">
      <w:pPr>
        <w:spacing w:after="0" w:line="255" w:lineRule="atLeast"/>
        <w:jc w:val="both"/>
        <w:rPr>
          <w:rFonts w:ascii="Roboto" w:eastAsia="Times New Roman" w:hAnsi="Roboto" w:cs="Times New Roman"/>
          <w:color w:val="1B65C0"/>
          <w:sz w:val="14"/>
          <w:szCs w:val="18"/>
          <w:lang w:eastAsia="ru-RU"/>
        </w:rPr>
      </w:pPr>
      <w:r w:rsidRPr="00416BCC">
        <w:rPr>
          <w:rFonts w:ascii="Roboto" w:eastAsia="Times New Roman" w:hAnsi="Roboto" w:cs="Times New Roman"/>
          <w:color w:val="1B65C0"/>
          <w:sz w:val="14"/>
          <w:szCs w:val="18"/>
          <w:lang w:eastAsia="ru-RU"/>
        </w:rPr>
        <w:lastRenderedPageBreak/>
        <w:t>Вопрос #17</w:t>
      </w:r>
    </w:p>
    <w:p w:rsidR="00C42FA9" w:rsidRPr="00416BCC" w:rsidRDefault="00C42FA9" w:rsidP="00661A42">
      <w:pPr>
        <w:spacing w:after="0" w:line="345" w:lineRule="atLeast"/>
        <w:jc w:val="both"/>
        <w:rPr>
          <w:rFonts w:ascii="Roboto" w:eastAsia="Times New Roman" w:hAnsi="Roboto" w:cs="Times New Roman"/>
          <w:b/>
          <w:bCs/>
          <w:sz w:val="20"/>
          <w:szCs w:val="24"/>
          <w:lang w:eastAsia="ru-RU"/>
        </w:rPr>
      </w:pPr>
      <w:r w:rsidRPr="00416BCC">
        <w:rPr>
          <w:rFonts w:ascii="Roboto" w:eastAsia="Times New Roman" w:hAnsi="Roboto" w:cs="Times New Roman"/>
          <w:b/>
          <w:bCs/>
          <w:sz w:val="20"/>
          <w:szCs w:val="24"/>
          <w:lang w:eastAsia="ru-RU"/>
        </w:rPr>
        <w:t>Каким из показанных на рисунке знаков обозначаются опасные грузы класса 3, упакованные в ограниченных количествах?</w:t>
      </w:r>
    </w:p>
    <w:p w:rsidR="00C42FA9" w:rsidRPr="00416BCC" w:rsidRDefault="00C42FA9" w:rsidP="00661A42">
      <w:pPr>
        <w:spacing w:after="0"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noProof/>
          <w:sz w:val="23"/>
          <w:szCs w:val="27"/>
          <w:lang w:eastAsia="ru-RU"/>
        </w:rPr>
        <w:drawing>
          <wp:inline distT="0" distB="0" distL="0" distR="0">
            <wp:extent cx="2603500" cy="1091424"/>
            <wp:effectExtent l="0" t="0" r="6350" b="0"/>
            <wp:docPr id="16" name="Рисунок 16" descr="https://profitest24.ru/content/img/202006010627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https://profitest24.ru/content/img/20200601062757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5465" cy="11006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2FA9" w:rsidRPr="00416BCC" w:rsidRDefault="00C42FA9" w:rsidP="00661A42">
      <w:pPr>
        <w:spacing w:after="0"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sz w:val="20"/>
          <w:szCs w:val="24"/>
          <w:lang w:eastAsia="ru-RU"/>
        </w:rPr>
        <w:t>а.</w:t>
      </w:r>
    </w:p>
    <w:p w:rsidR="00C42FA9" w:rsidRPr="00416BCC" w:rsidRDefault="00C42FA9" w:rsidP="00661A42">
      <w:pPr>
        <w:spacing w:after="0"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sz w:val="20"/>
          <w:szCs w:val="24"/>
          <w:lang w:eastAsia="ru-RU"/>
        </w:rPr>
        <w:t>б.</w:t>
      </w:r>
    </w:p>
    <w:p w:rsidR="00C42FA9" w:rsidRPr="00416BCC" w:rsidRDefault="00C42FA9" w:rsidP="00661A42">
      <w:pPr>
        <w:spacing w:after="0"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sz w:val="20"/>
          <w:szCs w:val="24"/>
          <w:lang w:eastAsia="ru-RU"/>
        </w:rPr>
        <w:t>в.</w:t>
      </w:r>
    </w:p>
    <w:p w:rsidR="00C42FA9" w:rsidRPr="00416BCC" w:rsidRDefault="00C42FA9" w:rsidP="00661A42">
      <w:pPr>
        <w:spacing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proofErr w:type="gramStart"/>
      <w:r w:rsidRPr="00416BCC">
        <w:rPr>
          <w:rFonts w:ascii="Roboto" w:eastAsia="Times New Roman" w:hAnsi="Roboto" w:cs="Times New Roman"/>
          <w:sz w:val="20"/>
          <w:szCs w:val="24"/>
          <w:lang w:eastAsia="ru-RU"/>
        </w:rPr>
        <w:t>Сочетанием</w:t>
      </w:r>
      <w:proofErr w:type="gramEnd"/>
      <w:r w:rsidRPr="00416BCC">
        <w:rPr>
          <w:rFonts w:ascii="Roboto" w:eastAsia="Times New Roman" w:hAnsi="Roboto" w:cs="Times New Roman"/>
          <w:sz w:val="20"/>
          <w:szCs w:val="24"/>
          <w:lang w:eastAsia="ru-RU"/>
        </w:rPr>
        <w:t xml:space="preserve"> а и б.</w:t>
      </w:r>
    </w:p>
    <w:p w:rsidR="00C42FA9" w:rsidRPr="00416BCC" w:rsidRDefault="00C42FA9" w:rsidP="00661A42">
      <w:pPr>
        <w:spacing w:after="0" w:line="255" w:lineRule="atLeast"/>
        <w:jc w:val="both"/>
        <w:rPr>
          <w:rFonts w:ascii="Roboto" w:eastAsia="Times New Roman" w:hAnsi="Roboto" w:cs="Times New Roman"/>
          <w:color w:val="1B65C0"/>
          <w:sz w:val="14"/>
          <w:szCs w:val="18"/>
          <w:lang w:eastAsia="ru-RU"/>
        </w:rPr>
      </w:pPr>
      <w:r w:rsidRPr="00416BCC">
        <w:rPr>
          <w:rFonts w:ascii="Roboto" w:eastAsia="Times New Roman" w:hAnsi="Roboto" w:cs="Times New Roman"/>
          <w:color w:val="1B65C0"/>
          <w:sz w:val="14"/>
          <w:szCs w:val="18"/>
          <w:lang w:eastAsia="ru-RU"/>
        </w:rPr>
        <w:t>Вопрос #18</w:t>
      </w:r>
    </w:p>
    <w:p w:rsidR="00C42FA9" w:rsidRPr="00416BCC" w:rsidRDefault="00C42FA9" w:rsidP="00661A42">
      <w:pPr>
        <w:spacing w:after="0" w:line="345" w:lineRule="atLeast"/>
        <w:jc w:val="both"/>
        <w:rPr>
          <w:rFonts w:ascii="Roboto" w:eastAsia="Times New Roman" w:hAnsi="Roboto" w:cs="Times New Roman"/>
          <w:b/>
          <w:bCs/>
          <w:sz w:val="20"/>
          <w:szCs w:val="24"/>
          <w:lang w:eastAsia="ru-RU"/>
        </w:rPr>
      </w:pPr>
      <w:r w:rsidRPr="00416BCC">
        <w:rPr>
          <w:rFonts w:ascii="Roboto" w:eastAsia="Times New Roman" w:hAnsi="Roboto" w:cs="Times New Roman"/>
          <w:b/>
          <w:bCs/>
          <w:sz w:val="20"/>
          <w:szCs w:val="24"/>
          <w:lang w:eastAsia="ru-RU"/>
        </w:rPr>
        <w:t>Грузоотправитель передает к перевозке упаковки, обозначенные показанным на рисунке знаком. Разрешается ли перевозить такие упаковки автомобильным транспортом?</w:t>
      </w:r>
    </w:p>
    <w:p w:rsidR="00C42FA9" w:rsidRPr="00416BCC" w:rsidRDefault="00C42FA9" w:rsidP="00661A42">
      <w:pPr>
        <w:spacing w:after="0"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noProof/>
          <w:sz w:val="23"/>
          <w:szCs w:val="27"/>
          <w:lang w:eastAsia="ru-RU"/>
        </w:rPr>
        <w:drawing>
          <wp:inline distT="0" distB="0" distL="0" distR="0">
            <wp:extent cx="1212850" cy="1212850"/>
            <wp:effectExtent l="0" t="0" r="6350" b="6350"/>
            <wp:docPr id="15" name="Рисунок 15" descr="https://profitest24.ru/content/img/202006010731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https://profitest24.ru/content/img/20200601073139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0" cy="121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2FA9" w:rsidRPr="00416BCC" w:rsidRDefault="00C42FA9" w:rsidP="00661A42">
      <w:pPr>
        <w:spacing w:after="0"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sz w:val="20"/>
          <w:szCs w:val="24"/>
          <w:lang w:eastAsia="ru-RU"/>
        </w:rPr>
        <w:t>Да.</w:t>
      </w:r>
    </w:p>
    <w:p w:rsidR="00C42FA9" w:rsidRPr="00416BCC" w:rsidRDefault="00C42FA9" w:rsidP="00661A42">
      <w:pPr>
        <w:spacing w:after="0"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sz w:val="20"/>
          <w:szCs w:val="24"/>
          <w:lang w:eastAsia="ru-RU"/>
        </w:rPr>
        <w:t>Нет, упаковки с такой маркировкой можно перевозить только воздушным транспортом.</w:t>
      </w:r>
    </w:p>
    <w:p w:rsidR="00C42FA9" w:rsidRPr="00416BCC" w:rsidRDefault="00C42FA9" w:rsidP="00661A42">
      <w:pPr>
        <w:spacing w:after="0"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sz w:val="20"/>
          <w:szCs w:val="24"/>
          <w:lang w:eastAsia="ru-RU"/>
        </w:rPr>
        <w:t>Да, если после дорожной перевозки упаковки будут перевозиться воздушным транспортом.</w:t>
      </w:r>
    </w:p>
    <w:p w:rsidR="00C42FA9" w:rsidRPr="00416BCC" w:rsidRDefault="00C42FA9" w:rsidP="00661A42">
      <w:pPr>
        <w:spacing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sz w:val="20"/>
          <w:szCs w:val="24"/>
          <w:lang w:eastAsia="ru-RU"/>
        </w:rPr>
        <w:t>Да, только транспортными средствами разрешенной максимальной массой не более 12 т.</w:t>
      </w:r>
    </w:p>
    <w:p w:rsidR="00C42FA9" w:rsidRPr="00416BCC" w:rsidRDefault="00C42FA9" w:rsidP="00661A42">
      <w:pPr>
        <w:spacing w:after="0" w:line="255" w:lineRule="atLeast"/>
        <w:jc w:val="both"/>
        <w:rPr>
          <w:rFonts w:ascii="Roboto" w:eastAsia="Times New Roman" w:hAnsi="Roboto" w:cs="Times New Roman"/>
          <w:color w:val="1B65C0"/>
          <w:sz w:val="14"/>
          <w:szCs w:val="18"/>
          <w:lang w:eastAsia="ru-RU"/>
        </w:rPr>
      </w:pPr>
      <w:r w:rsidRPr="00416BCC">
        <w:rPr>
          <w:rFonts w:ascii="Roboto" w:eastAsia="Times New Roman" w:hAnsi="Roboto" w:cs="Times New Roman"/>
          <w:color w:val="1B65C0"/>
          <w:sz w:val="14"/>
          <w:szCs w:val="18"/>
          <w:lang w:eastAsia="ru-RU"/>
        </w:rPr>
        <w:t>Вопрос #19</w:t>
      </w:r>
    </w:p>
    <w:p w:rsidR="00C42FA9" w:rsidRPr="00416BCC" w:rsidRDefault="00C42FA9" w:rsidP="00661A42">
      <w:pPr>
        <w:spacing w:after="0" w:line="345" w:lineRule="atLeast"/>
        <w:jc w:val="both"/>
        <w:rPr>
          <w:rFonts w:ascii="Roboto" w:eastAsia="Times New Roman" w:hAnsi="Roboto" w:cs="Times New Roman"/>
          <w:b/>
          <w:bCs/>
          <w:sz w:val="20"/>
          <w:szCs w:val="24"/>
          <w:lang w:eastAsia="ru-RU"/>
        </w:rPr>
      </w:pPr>
      <w:r w:rsidRPr="00416BCC">
        <w:rPr>
          <w:rFonts w:ascii="Roboto" w:eastAsia="Times New Roman" w:hAnsi="Roboto" w:cs="Times New Roman"/>
          <w:b/>
          <w:bCs/>
          <w:sz w:val="20"/>
          <w:szCs w:val="24"/>
          <w:lang w:eastAsia="ru-RU"/>
        </w:rPr>
        <w:t>Где должны крепиться к большому контейнеру знаки опасного для окружающей среды вещества, и какой размер они должны иметь, если в транспортном документе на опасный груз сделана такая запись «UN 1653, НИКЕЛЯ ЦИАНИД, 6.1, II, ЗАГРЯЗНИТЕЛЬ МОРСКОЙ СРЕДЫ»?</w:t>
      </w:r>
    </w:p>
    <w:p w:rsidR="00C42FA9" w:rsidRPr="00416BCC" w:rsidRDefault="00C42FA9" w:rsidP="00661A42">
      <w:pPr>
        <w:spacing w:after="0"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sz w:val="20"/>
          <w:szCs w:val="24"/>
          <w:lang w:eastAsia="ru-RU"/>
        </w:rPr>
        <w:t>Знак вещества, опасного для окружающей среды, должен иметь размеры 250 на 250 мм и крепиться только к торцевой двери контейнера.</w:t>
      </w:r>
    </w:p>
    <w:p w:rsidR="00C42FA9" w:rsidRPr="00416BCC" w:rsidRDefault="00C42FA9" w:rsidP="00661A42">
      <w:pPr>
        <w:spacing w:after="0"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sz w:val="20"/>
          <w:szCs w:val="24"/>
          <w:lang w:eastAsia="ru-RU"/>
        </w:rPr>
        <w:t>Знаки вещества, опасного для окружающей среды, должны иметь размеры 100 на 100 мм и крепиться на обеих боковых стенках и каждой торцевой стенке контейнера, а также на крыше.</w:t>
      </w:r>
    </w:p>
    <w:p w:rsidR="00C42FA9" w:rsidRPr="00416BCC" w:rsidRDefault="00C42FA9" w:rsidP="00661A42">
      <w:pPr>
        <w:spacing w:after="0"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sz w:val="20"/>
          <w:szCs w:val="24"/>
          <w:lang w:eastAsia="ru-RU"/>
        </w:rPr>
        <w:t>Знаки вещества, опасного для окружающей среды, должны иметь размеры 250 на 250 мм и крепиться рядом с большими знаками опасности на обеих боковых стенках и каждой торцевой стенке контейнера.</w:t>
      </w:r>
    </w:p>
    <w:p w:rsidR="00C42FA9" w:rsidRPr="00416BCC" w:rsidRDefault="00C42FA9" w:rsidP="00661A42">
      <w:pPr>
        <w:spacing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sz w:val="20"/>
          <w:szCs w:val="24"/>
          <w:lang w:eastAsia="ru-RU"/>
        </w:rPr>
        <w:t>При перевозке этого груза контейнер не должен обозначаться знаком опасного для окружающей среды вещества.</w:t>
      </w:r>
    </w:p>
    <w:p w:rsidR="00946AA9" w:rsidRPr="00416BCC" w:rsidRDefault="00946AA9" w:rsidP="00661A42">
      <w:pPr>
        <w:spacing w:after="0" w:line="255" w:lineRule="atLeast"/>
        <w:jc w:val="both"/>
        <w:rPr>
          <w:rFonts w:ascii="Roboto" w:eastAsia="Times New Roman" w:hAnsi="Roboto" w:cs="Times New Roman"/>
          <w:color w:val="1B65C0"/>
          <w:sz w:val="14"/>
          <w:szCs w:val="18"/>
          <w:lang w:eastAsia="ru-RU"/>
        </w:rPr>
      </w:pPr>
    </w:p>
    <w:p w:rsidR="00946AA9" w:rsidRPr="00416BCC" w:rsidRDefault="00946AA9" w:rsidP="00661A42">
      <w:pPr>
        <w:spacing w:after="0" w:line="255" w:lineRule="atLeast"/>
        <w:jc w:val="both"/>
        <w:rPr>
          <w:rFonts w:ascii="Roboto" w:eastAsia="Times New Roman" w:hAnsi="Roboto" w:cs="Times New Roman"/>
          <w:color w:val="1B65C0"/>
          <w:sz w:val="14"/>
          <w:szCs w:val="18"/>
          <w:lang w:eastAsia="ru-RU"/>
        </w:rPr>
      </w:pPr>
    </w:p>
    <w:p w:rsidR="00946AA9" w:rsidRPr="00416BCC" w:rsidRDefault="00946AA9" w:rsidP="00661A42">
      <w:pPr>
        <w:spacing w:after="0" w:line="255" w:lineRule="atLeast"/>
        <w:jc w:val="both"/>
        <w:rPr>
          <w:rFonts w:ascii="Roboto" w:eastAsia="Times New Roman" w:hAnsi="Roboto" w:cs="Times New Roman"/>
          <w:color w:val="1B65C0"/>
          <w:sz w:val="14"/>
          <w:szCs w:val="18"/>
          <w:lang w:eastAsia="ru-RU"/>
        </w:rPr>
      </w:pPr>
    </w:p>
    <w:p w:rsidR="00C42FA9" w:rsidRPr="00416BCC" w:rsidRDefault="00C42FA9" w:rsidP="00661A42">
      <w:pPr>
        <w:spacing w:after="0" w:line="255" w:lineRule="atLeast"/>
        <w:jc w:val="both"/>
        <w:rPr>
          <w:rFonts w:ascii="Roboto" w:eastAsia="Times New Roman" w:hAnsi="Roboto" w:cs="Times New Roman"/>
          <w:color w:val="1B65C0"/>
          <w:sz w:val="14"/>
          <w:szCs w:val="18"/>
          <w:lang w:eastAsia="ru-RU"/>
        </w:rPr>
      </w:pPr>
      <w:r w:rsidRPr="00416BCC">
        <w:rPr>
          <w:rFonts w:ascii="Roboto" w:eastAsia="Times New Roman" w:hAnsi="Roboto" w:cs="Times New Roman"/>
          <w:color w:val="1B65C0"/>
          <w:sz w:val="14"/>
          <w:szCs w:val="18"/>
          <w:lang w:eastAsia="ru-RU"/>
        </w:rPr>
        <w:t>Вопрос #20</w:t>
      </w:r>
    </w:p>
    <w:p w:rsidR="00C42FA9" w:rsidRPr="00416BCC" w:rsidRDefault="00C42FA9" w:rsidP="00661A42">
      <w:pPr>
        <w:spacing w:after="0" w:line="345" w:lineRule="atLeast"/>
        <w:jc w:val="both"/>
        <w:rPr>
          <w:rFonts w:ascii="Roboto" w:eastAsia="Times New Roman" w:hAnsi="Roboto" w:cs="Times New Roman"/>
          <w:b/>
          <w:bCs/>
          <w:sz w:val="20"/>
          <w:szCs w:val="24"/>
          <w:lang w:eastAsia="ru-RU"/>
        </w:rPr>
      </w:pPr>
      <w:r w:rsidRPr="00416BCC">
        <w:rPr>
          <w:rFonts w:ascii="Roboto" w:eastAsia="Times New Roman" w:hAnsi="Roboto" w:cs="Times New Roman"/>
          <w:b/>
          <w:bCs/>
          <w:sz w:val="20"/>
          <w:szCs w:val="24"/>
          <w:lang w:eastAsia="ru-RU"/>
        </w:rPr>
        <w:t>Какими средствами пожаротушения должна быть укомплектована транспортная единица, при перевозке упаковок с опасным грузом в количестве, не превышающем максимального значения, указанного для него в подразделе 1.1.3.6 ДОПОГ?</w:t>
      </w:r>
    </w:p>
    <w:p w:rsidR="00C42FA9" w:rsidRPr="00416BCC" w:rsidRDefault="00C42FA9" w:rsidP="00661A42">
      <w:pPr>
        <w:spacing w:after="0"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sz w:val="20"/>
          <w:szCs w:val="24"/>
          <w:lang w:eastAsia="ru-RU"/>
        </w:rPr>
        <w:t>Не менее чем двумя переносными огнетушителями совокупной емкостью 4 кг сухого порошка.</w:t>
      </w:r>
    </w:p>
    <w:p w:rsidR="00C42FA9" w:rsidRPr="00416BCC" w:rsidRDefault="00C42FA9" w:rsidP="00661A42">
      <w:pPr>
        <w:spacing w:after="0"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sz w:val="20"/>
          <w:szCs w:val="24"/>
          <w:lang w:eastAsia="ru-RU"/>
        </w:rPr>
        <w:t>Не менее чем двумя переносными огнетушителями совокупной емкостью 8 кг сухого порошка.</w:t>
      </w:r>
    </w:p>
    <w:p w:rsidR="00C42FA9" w:rsidRPr="00416BCC" w:rsidRDefault="00C42FA9" w:rsidP="00661A42">
      <w:pPr>
        <w:spacing w:after="0"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sz w:val="20"/>
          <w:szCs w:val="24"/>
          <w:lang w:eastAsia="ru-RU"/>
        </w:rPr>
        <w:t>Не менее чем двумя переносными огнетушителями совокупной емкостью 12 кг сухого порошка.</w:t>
      </w:r>
    </w:p>
    <w:p w:rsidR="00C42FA9" w:rsidRPr="00416BCC" w:rsidRDefault="00C42FA9" w:rsidP="00661A42">
      <w:pPr>
        <w:spacing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sz w:val="20"/>
          <w:szCs w:val="24"/>
          <w:lang w:eastAsia="ru-RU"/>
        </w:rPr>
        <w:t>Одним огнетушителем, который имеет минимальную емкость 2 кг сухого порошка.</w:t>
      </w:r>
    </w:p>
    <w:p w:rsidR="00C42FA9" w:rsidRPr="00416BCC" w:rsidRDefault="00C42FA9" w:rsidP="00661A42">
      <w:pPr>
        <w:spacing w:after="0" w:line="255" w:lineRule="atLeast"/>
        <w:jc w:val="both"/>
        <w:rPr>
          <w:rFonts w:ascii="Roboto" w:eastAsia="Times New Roman" w:hAnsi="Roboto" w:cs="Times New Roman"/>
          <w:color w:val="1B65C0"/>
          <w:sz w:val="14"/>
          <w:szCs w:val="18"/>
          <w:lang w:eastAsia="ru-RU"/>
        </w:rPr>
      </w:pPr>
      <w:r w:rsidRPr="00416BCC">
        <w:rPr>
          <w:rFonts w:ascii="Roboto" w:eastAsia="Times New Roman" w:hAnsi="Roboto" w:cs="Times New Roman"/>
          <w:color w:val="1B65C0"/>
          <w:sz w:val="14"/>
          <w:szCs w:val="18"/>
          <w:lang w:eastAsia="ru-RU"/>
        </w:rPr>
        <w:t>Вопрос #21</w:t>
      </w:r>
    </w:p>
    <w:p w:rsidR="00C42FA9" w:rsidRPr="00416BCC" w:rsidRDefault="00C42FA9" w:rsidP="00661A42">
      <w:pPr>
        <w:spacing w:after="0" w:line="345" w:lineRule="atLeast"/>
        <w:jc w:val="both"/>
        <w:rPr>
          <w:rFonts w:ascii="Roboto" w:eastAsia="Times New Roman" w:hAnsi="Roboto" w:cs="Times New Roman"/>
          <w:b/>
          <w:bCs/>
          <w:sz w:val="20"/>
          <w:szCs w:val="24"/>
          <w:lang w:eastAsia="ru-RU"/>
        </w:rPr>
      </w:pPr>
      <w:r w:rsidRPr="00416BCC">
        <w:rPr>
          <w:rFonts w:ascii="Roboto" w:eastAsia="Times New Roman" w:hAnsi="Roboto" w:cs="Times New Roman"/>
          <w:b/>
          <w:bCs/>
          <w:sz w:val="20"/>
          <w:szCs w:val="24"/>
          <w:lang w:eastAsia="ru-RU"/>
        </w:rPr>
        <w:t>Грузоотправитель передает водителю транспортный документ на опасный груз, отправляемый из Белоруссии в Польшу. Будут ли нарушены требования ДОПОГ, если транспортный документ заполнен только на русском языке?</w:t>
      </w:r>
    </w:p>
    <w:p w:rsidR="00C42FA9" w:rsidRPr="00416BCC" w:rsidRDefault="00C42FA9" w:rsidP="00661A42">
      <w:pPr>
        <w:spacing w:after="0"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sz w:val="20"/>
          <w:szCs w:val="24"/>
          <w:lang w:eastAsia="ru-RU"/>
        </w:rPr>
        <w:lastRenderedPageBreak/>
        <w:t>Нет, транспортный документ на опасный груз может заполняться на любом языке.</w:t>
      </w:r>
    </w:p>
    <w:p w:rsidR="00C42FA9" w:rsidRPr="00416BCC" w:rsidRDefault="00C42FA9" w:rsidP="00661A42">
      <w:pPr>
        <w:spacing w:after="0"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sz w:val="20"/>
          <w:szCs w:val="24"/>
          <w:lang w:eastAsia="ru-RU"/>
        </w:rPr>
        <w:t>Да, транспортный документ должен составляться только на русском языке.</w:t>
      </w:r>
    </w:p>
    <w:p w:rsidR="00C42FA9" w:rsidRPr="00416BCC" w:rsidRDefault="00C42FA9" w:rsidP="00661A42">
      <w:pPr>
        <w:spacing w:after="0"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sz w:val="20"/>
          <w:szCs w:val="24"/>
          <w:lang w:eastAsia="ru-RU"/>
        </w:rPr>
        <w:t>Нет, транспортный документ должен заполняться только на официальном языке страны отправления, т.е. на белорусском языке.</w:t>
      </w:r>
    </w:p>
    <w:p w:rsidR="00C42FA9" w:rsidRPr="00416BCC" w:rsidRDefault="00C42FA9" w:rsidP="00661A42">
      <w:pPr>
        <w:spacing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sz w:val="20"/>
          <w:szCs w:val="24"/>
          <w:lang w:eastAsia="ru-RU"/>
        </w:rPr>
        <w:t>Да, поскольку транспортный документ должен заполняться на официальном языке страны отправления и, если этот язык не является английским, немецким или французским, то записи в нем должны дублироваться на одном из указанных языков.</w:t>
      </w:r>
    </w:p>
    <w:p w:rsidR="00C42FA9" w:rsidRPr="00416BCC" w:rsidRDefault="00C42FA9" w:rsidP="00661A42">
      <w:pPr>
        <w:spacing w:after="0" w:line="255" w:lineRule="atLeast"/>
        <w:jc w:val="both"/>
        <w:rPr>
          <w:rFonts w:ascii="Roboto" w:eastAsia="Times New Roman" w:hAnsi="Roboto" w:cs="Times New Roman"/>
          <w:color w:val="1B65C0"/>
          <w:sz w:val="14"/>
          <w:szCs w:val="18"/>
          <w:lang w:eastAsia="ru-RU"/>
        </w:rPr>
      </w:pPr>
      <w:r w:rsidRPr="00416BCC">
        <w:rPr>
          <w:rFonts w:ascii="Roboto" w:eastAsia="Times New Roman" w:hAnsi="Roboto" w:cs="Times New Roman"/>
          <w:color w:val="1B65C0"/>
          <w:sz w:val="14"/>
          <w:szCs w:val="18"/>
          <w:lang w:eastAsia="ru-RU"/>
        </w:rPr>
        <w:t>Вопрос #22</w:t>
      </w:r>
    </w:p>
    <w:p w:rsidR="00C42FA9" w:rsidRPr="00416BCC" w:rsidRDefault="00C42FA9" w:rsidP="00661A42">
      <w:pPr>
        <w:spacing w:after="0" w:line="345" w:lineRule="atLeast"/>
        <w:jc w:val="both"/>
        <w:rPr>
          <w:rFonts w:ascii="Roboto" w:eastAsia="Times New Roman" w:hAnsi="Roboto" w:cs="Times New Roman"/>
          <w:b/>
          <w:bCs/>
          <w:sz w:val="20"/>
          <w:szCs w:val="24"/>
          <w:lang w:eastAsia="ru-RU"/>
        </w:rPr>
      </w:pPr>
      <w:r w:rsidRPr="00416BCC">
        <w:rPr>
          <w:rFonts w:ascii="Roboto" w:eastAsia="Times New Roman" w:hAnsi="Roboto" w:cs="Times New Roman"/>
          <w:b/>
          <w:bCs/>
          <w:sz w:val="20"/>
          <w:szCs w:val="24"/>
          <w:lang w:eastAsia="ru-RU"/>
        </w:rPr>
        <w:t>Что такое температура вспышки легковоспламеняющейся жидкости?</w:t>
      </w:r>
    </w:p>
    <w:p w:rsidR="00C42FA9" w:rsidRPr="00416BCC" w:rsidRDefault="00C42FA9" w:rsidP="00661A42">
      <w:pPr>
        <w:spacing w:after="0"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sz w:val="20"/>
          <w:szCs w:val="24"/>
          <w:lang w:eastAsia="ru-RU"/>
        </w:rPr>
        <w:t>Температура, при которой легковоспламеняющаяся жидкость переходит в газообразное состояние.</w:t>
      </w:r>
    </w:p>
    <w:p w:rsidR="00C42FA9" w:rsidRPr="00416BCC" w:rsidRDefault="00C42FA9" w:rsidP="00661A42">
      <w:pPr>
        <w:spacing w:after="0"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sz w:val="20"/>
          <w:szCs w:val="24"/>
          <w:lang w:eastAsia="ru-RU"/>
        </w:rPr>
        <w:t>Самая низкая температура жидкости, при которой она самовоспламеняется.</w:t>
      </w:r>
    </w:p>
    <w:p w:rsidR="00C42FA9" w:rsidRPr="00416BCC" w:rsidRDefault="00C42FA9" w:rsidP="00661A42">
      <w:pPr>
        <w:spacing w:after="0"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sz w:val="20"/>
          <w:szCs w:val="24"/>
          <w:lang w:eastAsia="ru-RU"/>
        </w:rPr>
        <w:t>Самая низкая температура жидкости, при которой ее пары образуют легковоспламеняющуюся смесь с воздухом.</w:t>
      </w:r>
    </w:p>
    <w:p w:rsidR="00C42FA9" w:rsidRPr="00416BCC" w:rsidRDefault="00C42FA9" w:rsidP="00661A42">
      <w:pPr>
        <w:spacing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sz w:val="20"/>
          <w:szCs w:val="24"/>
          <w:lang w:eastAsia="ru-RU"/>
        </w:rPr>
        <w:t>Самая низкая температура легковоспламеняющейся жидкости, при которой она взрывается.</w:t>
      </w:r>
    </w:p>
    <w:p w:rsidR="00C42FA9" w:rsidRPr="00416BCC" w:rsidRDefault="00C42FA9" w:rsidP="00661A42">
      <w:pPr>
        <w:spacing w:after="0" w:line="255" w:lineRule="atLeast"/>
        <w:jc w:val="both"/>
        <w:rPr>
          <w:rFonts w:ascii="Roboto" w:eastAsia="Times New Roman" w:hAnsi="Roboto" w:cs="Times New Roman"/>
          <w:color w:val="1B65C0"/>
          <w:sz w:val="14"/>
          <w:szCs w:val="18"/>
          <w:lang w:eastAsia="ru-RU"/>
        </w:rPr>
      </w:pPr>
      <w:r w:rsidRPr="00416BCC">
        <w:rPr>
          <w:rFonts w:ascii="Roboto" w:eastAsia="Times New Roman" w:hAnsi="Roboto" w:cs="Times New Roman"/>
          <w:color w:val="1B65C0"/>
          <w:sz w:val="14"/>
          <w:szCs w:val="18"/>
          <w:lang w:eastAsia="ru-RU"/>
        </w:rPr>
        <w:t>Вопрос #23</w:t>
      </w:r>
    </w:p>
    <w:p w:rsidR="00C42FA9" w:rsidRPr="00416BCC" w:rsidRDefault="00C42FA9" w:rsidP="00661A42">
      <w:pPr>
        <w:spacing w:after="0" w:line="345" w:lineRule="atLeast"/>
        <w:jc w:val="both"/>
        <w:rPr>
          <w:rFonts w:ascii="Roboto" w:eastAsia="Times New Roman" w:hAnsi="Roboto" w:cs="Times New Roman"/>
          <w:b/>
          <w:bCs/>
          <w:sz w:val="20"/>
          <w:szCs w:val="24"/>
          <w:lang w:eastAsia="ru-RU"/>
        </w:rPr>
      </w:pPr>
      <w:r w:rsidRPr="00416BCC">
        <w:rPr>
          <w:rFonts w:ascii="Roboto" w:eastAsia="Times New Roman" w:hAnsi="Roboto" w:cs="Times New Roman"/>
          <w:b/>
          <w:bCs/>
          <w:sz w:val="20"/>
          <w:szCs w:val="24"/>
          <w:lang w:eastAsia="ru-RU"/>
        </w:rPr>
        <w:t xml:space="preserve">Каким знаком опасности обозначаются упаковки, в которых перевозятся </w:t>
      </w:r>
      <w:proofErr w:type="spellStart"/>
      <w:r w:rsidRPr="00416BCC">
        <w:rPr>
          <w:rFonts w:ascii="Roboto" w:eastAsia="Times New Roman" w:hAnsi="Roboto" w:cs="Times New Roman"/>
          <w:b/>
          <w:bCs/>
          <w:sz w:val="20"/>
          <w:szCs w:val="24"/>
          <w:lang w:eastAsia="ru-RU"/>
        </w:rPr>
        <w:t>полимеризующиеся</w:t>
      </w:r>
      <w:proofErr w:type="spellEnd"/>
      <w:r w:rsidRPr="00416BCC">
        <w:rPr>
          <w:rFonts w:ascii="Roboto" w:eastAsia="Times New Roman" w:hAnsi="Roboto" w:cs="Times New Roman"/>
          <w:b/>
          <w:bCs/>
          <w:sz w:val="20"/>
          <w:szCs w:val="24"/>
          <w:lang w:eastAsia="ru-RU"/>
        </w:rPr>
        <w:t xml:space="preserve"> вещества класса 4.1?</w:t>
      </w:r>
    </w:p>
    <w:p w:rsidR="00C42FA9" w:rsidRPr="00416BCC" w:rsidRDefault="00C42FA9" w:rsidP="00661A42">
      <w:pPr>
        <w:spacing w:after="0"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noProof/>
          <w:sz w:val="23"/>
          <w:szCs w:val="27"/>
          <w:lang w:eastAsia="ru-RU"/>
        </w:rPr>
        <w:drawing>
          <wp:inline distT="0" distB="0" distL="0" distR="0">
            <wp:extent cx="2095500" cy="899814"/>
            <wp:effectExtent l="0" t="0" r="0" b="0"/>
            <wp:docPr id="14" name="Рисунок 14" descr="https://profitest24.ru/content/img/202006010632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https://profitest24.ru/content/img/20200601063201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1273" cy="9022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2FA9" w:rsidRPr="00416BCC" w:rsidRDefault="00C42FA9" w:rsidP="00661A42">
      <w:pPr>
        <w:spacing w:after="0"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sz w:val="20"/>
          <w:szCs w:val="24"/>
          <w:lang w:eastAsia="ru-RU"/>
        </w:rPr>
        <w:t>а.</w:t>
      </w:r>
    </w:p>
    <w:p w:rsidR="00C42FA9" w:rsidRPr="00416BCC" w:rsidRDefault="00C42FA9" w:rsidP="00661A42">
      <w:pPr>
        <w:spacing w:after="0"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sz w:val="20"/>
          <w:szCs w:val="24"/>
          <w:lang w:eastAsia="ru-RU"/>
        </w:rPr>
        <w:t>б.</w:t>
      </w:r>
    </w:p>
    <w:p w:rsidR="00C42FA9" w:rsidRPr="00416BCC" w:rsidRDefault="00C42FA9" w:rsidP="00661A42">
      <w:pPr>
        <w:spacing w:after="0"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sz w:val="20"/>
          <w:szCs w:val="24"/>
          <w:lang w:eastAsia="ru-RU"/>
        </w:rPr>
        <w:t>в.</w:t>
      </w:r>
    </w:p>
    <w:p w:rsidR="00C42FA9" w:rsidRPr="00416BCC" w:rsidRDefault="00C42FA9" w:rsidP="00661A42">
      <w:pPr>
        <w:spacing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sz w:val="20"/>
          <w:szCs w:val="24"/>
          <w:lang w:eastAsia="ru-RU"/>
        </w:rPr>
        <w:t>Сочетание знаков б и в.</w:t>
      </w:r>
    </w:p>
    <w:p w:rsidR="00C42FA9" w:rsidRPr="00416BCC" w:rsidRDefault="00C42FA9" w:rsidP="00661A42">
      <w:pPr>
        <w:spacing w:after="0" w:line="255" w:lineRule="atLeast"/>
        <w:jc w:val="both"/>
        <w:rPr>
          <w:rFonts w:ascii="Roboto" w:eastAsia="Times New Roman" w:hAnsi="Roboto" w:cs="Times New Roman"/>
          <w:color w:val="1B65C0"/>
          <w:sz w:val="14"/>
          <w:szCs w:val="18"/>
          <w:lang w:eastAsia="ru-RU"/>
        </w:rPr>
      </w:pPr>
      <w:r w:rsidRPr="00416BCC">
        <w:rPr>
          <w:rFonts w:ascii="Roboto" w:eastAsia="Times New Roman" w:hAnsi="Roboto" w:cs="Times New Roman"/>
          <w:color w:val="1B65C0"/>
          <w:sz w:val="14"/>
          <w:szCs w:val="18"/>
          <w:lang w:eastAsia="ru-RU"/>
        </w:rPr>
        <w:t>Вопрос #24</w:t>
      </w:r>
    </w:p>
    <w:p w:rsidR="00C42FA9" w:rsidRPr="00416BCC" w:rsidRDefault="00C42FA9" w:rsidP="00661A42">
      <w:pPr>
        <w:spacing w:after="0" w:line="345" w:lineRule="atLeast"/>
        <w:jc w:val="both"/>
        <w:rPr>
          <w:rFonts w:ascii="Roboto" w:eastAsia="Times New Roman" w:hAnsi="Roboto" w:cs="Times New Roman"/>
          <w:b/>
          <w:bCs/>
          <w:sz w:val="20"/>
          <w:szCs w:val="24"/>
          <w:lang w:eastAsia="ru-RU"/>
        </w:rPr>
      </w:pPr>
      <w:r w:rsidRPr="00416BCC">
        <w:rPr>
          <w:rFonts w:ascii="Roboto" w:eastAsia="Times New Roman" w:hAnsi="Roboto" w:cs="Times New Roman"/>
          <w:b/>
          <w:bCs/>
          <w:sz w:val="20"/>
          <w:szCs w:val="24"/>
          <w:lang w:eastAsia="ru-RU"/>
        </w:rPr>
        <w:t>Что означает перевозка опасных грузов «навалом (насыпью)»?</w:t>
      </w:r>
    </w:p>
    <w:p w:rsidR="00C42FA9" w:rsidRPr="00416BCC" w:rsidRDefault="00C42FA9" w:rsidP="00661A42">
      <w:pPr>
        <w:spacing w:after="0"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sz w:val="20"/>
          <w:szCs w:val="24"/>
          <w:lang w:eastAsia="ru-RU"/>
        </w:rPr>
        <w:t>Перевозка порошкообразных или гранулированных веществ в цистернах.</w:t>
      </w:r>
    </w:p>
    <w:p w:rsidR="00C42FA9" w:rsidRPr="00416BCC" w:rsidRDefault="00C42FA9" w:rsidP="00661A42">
      <w:pPr>
        <w:spacing w:after="0"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sz w:val="20"/>
          <w:szCs w:val="24"/>
          <w:lang w:eastAsia="ru-RU"/>
        </w:rPr>
        <w:t>Перевозка неупакованных твердых веществ или изделий в транспортных средствах или контейнерах.</w:t>
      </w:r>
    </w:p>
    <w:p w:rsidR="00C42FA9" w:rsidRPr="00416BCC" w:rsidRDefault="00C42FA9" w:rsidP="00661A42">
      <w:pPr>
        <w:spacing w:after="0"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sz w:val="20"/>
          <w:szCs w:val="24"/>
          <w:lang w:eastAsia="ru-RU"/>
        </w:rPr>
        <w:t>Перевозка незакрепленных упаковок с опасными грузами в транспортных средствах или контейнерах.</w:t>
      </w:r>
    </w:p>
    <w:p w:rsidR="00C42FA9" w:rsidRPr="00416BCC" w:rsidRDefault="00C42FA9" w:rsidP="00661A42">
      <w:pPr>
        <w:spacing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sz w:val="20"/>
          <w:szCs w:val="24"/>
          <w:lang w:eastAsia="ru-RU"/>
        </w:rPr>
        <w:t>Означает перевозку упакованных опасных грузов в открытых транспортных средствах.</w:t>
      </w:r>
    </w:p>
    <w:p w:rsidR="00946AA9" w:rsidRPr="00416BCC" w:rsidRDefault="00946AA9" w:rsidP="00661A42">
      <w:pPr>
        <w:spacing w:after="0" w:line="255" w:lineRule="atLeast"/>
        <w:jc w:val="both"/>
        <w:rPr>
          <w:rFonts w:ascii="Roboto" w:eastAsia="Times New Roman" w:hAnsi="Roboto" w:cs="Times New Roman"/>
          <w:color w:val="1B65C0"/>
          <w:sz w:val="14"/>
          <w:szCs w:val="18"/>
          <w:lang w:eastAsia="ru-RU"/>
        </w:rPr>
      </w:pPr>
    </w:p>
    <w:p w:rsidR="00946AA9" w:rsidRPr="00416BCC" w:rsidRDefault="00946AA9" w:rsidP="00661A42">
      <w:pPr>
        <w:spacing w:after="0" w:line="255" w:lineRule="atLeast"/>
        <w:jc w:val="both"/>
        <w:rPr>
          <w:rFonts w:ascii="Roboto" w:eastAsia="Times New Roman" w:hAnsi="Roboto" w:cs="Times New Roman"/>
          <w:color w:val="1B65C0"/>
          <w:sz w:val="14"/>
          <w:szCs w:val="18"/>
          <w:lang w:eastAsia="ru-RU"/>
        </w:rPr>
      </w:pPr>
    </w:p>
    <w:p w:rsidR="00946AA9" w:rsidRPr="00416BCC" w:rsidRDefault="00946AA9" w:rsidP="00661A42">
      <w:pPr>
        <w:spacing w:after="0" w:line="255" w:lineRule="atLeast"/>
        <w:jc w:val="both"/>
        <w:rPr>
          <w:rFonts w:ascii="Roboto" w:eastAsia="Times New Roman" w:hAnsi="Roboto" w:cs="Times New Roman"/>
          <w:color w:val="1B65C0"/>
          <w:sz w:val="14"/>
          <w:szCs w:val="18"/>
          <w:lang w:eastAsia="ru-RU"/>
        </w:rPr>
      </w:pPr>
    </w:p>
    <w:p w:rsidR="00946AA9" w:rsidRPr="00416BCC" w:rsidRDefault="00946AA9" w:rsidP="00661A42">
      <w:pPr>
        <w:spacing w:after="0" w:line="255" w:lineRule="atLeast"/>
        <w:jc w:val="both"/>
        <w:rPr>
          <w:rFonts w:ascii="Roboto" w:eastAsia="Times New Roman" w:hAnsi="Roboto" w:cs="Times New Roman"/>
          <w:color w:val="1B65C0"/>
          <w:sz w:val="14"/>
          <w:szCs w:val="18"/>
          <w:lang w:eastAsia="ru-RU"/>
        </w:rPr>
      </w:pPr>
    </w:p>
    <w:p w:rsidR="00946AA9" w:rsidRPr="00416BCC" w:rsidRDefault="00946AA9" w:rsidP="00661A42">
      <w:pPr>
        <w:spacing w:after="0" w:line="255" w:lineRule="atLeast"/>
        <w:jc w:val="both"/>
        <w:rPr>
          <w:rFonts w:ascii="Roboto" w:eastAsia="Times New Roman" w:hAnsi="Roboto" w:cs="Times New Roman"/>
          <w:color w:val="1B65C0"/>
          <w:sz w:val="14"/>
          <w:szCs w:val="18"/>
          <w:lang w:eastAsia="ru-RU"/>
        </w:rPr>
      </w:pPr>
    </w:p>
    <w:p w:rsidR="00946AA9" w:rsidRPr="00416BCC" w:rsidRDefault="00946AA9" w:rsidP="00661A42">
      <w:pPr>
        <w:spacing w:after="0" w:line="255" w:lineRule="atLeast"/>
        <w:jc w:val="both"/>
        <w:rPr>
          <w:rFonts w:ascii="Roboto" w:eastAsia="Times New Roman" w:hAnsi="Roboto" w:cs="Times New Roman"/>
          <w:color w:val="1B65C0"/>
          <w:sz w:val="14"/>
          <w:szCs w:val="18"/>
          <w:lang w:eastAsia="ru-RU"/>
        </w:rPr>
      </w:pPr>
    </w:p>
    <w:p w:rsidR="00946AA9" w:rsidRPr="00416BCC" w:rsidRDefault="00946AA9" w:rsidP="00661A42">
      <w:pPr>
        <w:spacing w:after="0" w:line="255" w:lineRule="atLeast"/>
        <w:jc w:val="both"/>
        <w:rPr>
          <w:rFonts w:ascii="Roboto" w:eastAsia="Times New Roman" w:hAnsi="Roboto" w:cs="Times New Roman"/>
          <w:color w:val="1B65C0"/>
          <w:sz w:val="14"/>
          <w:szCs w:val="18"/>
          <w:lang w:eastAsia="ru-RU"/>
        </w:rPr>
      </w:pPr>
    </w:p>
    <w:p w:rsidR="00946AA9" w:rsidRPr="00416BCC" w:rsidRDefault="00946AA9" w:rsidP="00661A42">
      <w:pPr>
        <w:spacing w:after="0" w:line="255" w:lineRule="atLeast"/>
        <w:jc w:val="both"/>
        <w:rPr>
          <w:rFonts w:ascii="Roboto" w:eastAsia="Times New Roman" w:hAnsi="Roboto" w:cs="Times New Roman"/>
          <w:color w:val="1B65C0"/>
          <w:sz w:val="14"/>
          <w:szCs w:val="18"/>
          <w:lang w:eastAsia="ru-RU"/>
        </w:rPr>
      </w:pPr>
    </w:p>
    <w:p w:rsidR="00946AA9" w:rsidRPr="00416BCC" w:rsidRDefault="00946AA9" w:rsidP="00661A42">
      <w:pPr>
        <w:spacing w:after="0" w:line="255" w:lineRule="atLeast"/>
        <w:jc w:val="both"/>
        <w:rPr>
          <w:rFonts w:ascii="Roboto" w:eastAsia="Times New Roman" w:hAnsi="Roboto" w:cs="Times New Roman"/>
          <w:color w:val="1B65C0"/>
          <w:sz w:val="14"/>
          <w:szCs w:val="18"/>
          <w:lang w:eastAsia="ru-RU"/>
        </w:rPr>
      </w:pPr>
    </w:p>
    <w:p w:rsidR="00C42FA9" w:rsidRPr="00416BCC" w:rsidRDefault="00C42FA9" w:rsidP="00661A42">
      <w:pPr>
        <w:spacing w:after="0" w:line="255" w:lineRule="atLeast"/>
        <w:jc w:val="both"/>
        <w:rPr>
          <w:rFonts w:ascii="Roboto" w:eastAsia="Times New Roman" w:hAnsi="Roboto" w:cs="Times New Roman"/>
          <w:color w:val="1B65C0"/>
          <w:sz w:val="14"/>
          <w:szCs w:val="18"/>
          <w:lang w:eastAsia="ru-RU"/>
        </w:rPr>
      </w:pPr>
      <w:r w:rsidRPr="00416BCC">
        <w:rPr>
          <w:rFonts w:ascii="Roboto" w:eastAsia="Times New Roman" w:hAnsi="Roboto" w:cs="Times New Roman"/>
          <w:color w:val="1B65C0"/>
          <w:sz w:val="14"/>
          <w:szCs w:val="18"/>
          <w:lang w:eastAsia="ru-RU"/>
        </w:rPr>
        <w:t>Вопрос #25</w:t>
      </w:r>
    </w:p>
    <w:p w:rsidR="00C42FA9" w:rsidRPr="00416BCC" w:rsidRDefault="00C42FA9" w:rsidP="00661A42">
      <w:pPr>
        <w:spacing w:after="0" w:line="345" w:lineRule="atLeast"/>
        <w:jc w:val="both"/>
        <w:rPr>
          <w:rFonts w:ascii="Roboto" w:eastAsia="Times New Roman" w:hAnsi="Roboto" w:cs="Times New Roman"/>
          <w:b/>
          <w:bCs/>
          <w:sz w:val="20"/>
          <w:szCs w:val="24"/>
          <w:lang w:eastAsia="ru-RU"/>
        </w:rPr>
      </w:pPr>
      <w:r w:rsidRPr="00416BCC">
        <w:rPr>
          <w:rFonts w:ascii="Roboto" w:eastAsia="Times New Roman" w:hAnsi="Roboto" w:cs="Times New Roman"/>
          <w:b/>
          <w:bCs/>
          <w:sz w:val="20"/>
          <w:szCs w:val="24"/>
          <w:lang w:eastAsia="ru-RU"/>
        </w:rPr>
        <w:t>Какому из перечисленных транспортных средств запрещено движение на данный дорожный знак?</w:t>
      </w:r>
    </w:p>
    <w:p w:rsidR="00C42FA9" w:rsidRPr="00416BCC" w:rsidRDefault="00C42FA9" w:rsidP="00661A42">
      <w:pPr>
        <w:spacing w:after="0"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noProof/>
          <w:sz w:val="23"/>
          <w:szCs w:val="27"/>
          <w:lang w:eastAsia="ru-RU"/>
        </w:rPr>
        <w:drawing>
          <wp:inline distT="0" distB="0" distL="0" distR="0">
            <wp:extent cx="819068" cy="844550"/>
            <wp:effectExtent l="0" t="0" r="635" b="0"/>
            <wp:docPr id="13" name="Рисунок 13" descr="https://profitest24.ru/content/img/202006010707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https://profitest24.ru/content/img/20200601070733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152" cy="8539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2FA9" w:rsidRPr="00416BCC" w:rsidRDefault="00C42FA9" w:rsidP="00661A42">
      <w:pPr>
        <w:spacing w:after="0"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sz w:val="20"/>
          <w:szCs w:val="24"/>
          <w:lang w:eastAsia="ru-RU"/>
        </w:rPr>
        <w:t>Транспортному средству, перевозящему одну 20-литровую канистру бензина.</w:t>
      </w:r>
    </w:p>
    <w:p w:rsidR="00C42FA9" w:rsidRPr="00416BCC" w:rsidRDefault="00C42FA9" w:rsidP="00661A42">
      <w:pPr>
        <w:spacing w:after="0"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sz w:val="20"/>
          <w:szCs w:val="24"/>
          <w:lang w:eastAsia="ru-RU"/>
        </w:rPr>
        <w:t>Транспортному средству, перевозящему находящиеся под давлением мячи для разных видов спорта.</w:t>
      </w:r>
    </w:p>
    <w:p w:rsidR="00C42FA9" w:rsidRPr="00416BCC" w:rsidRDefault="00C42FA9" w:rsidP="00661A42">
      <w:pPr>
        <w:spacing w:after="0"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sz w:val="20"/>
          <w:szCs w:val="24"/>
          <w:lang w:eastAsia="ru-RU"/>
        </w:rPr>
        <w:t>Транспортному средству, перевозящему опасный груз, маркированному табличками оранжевого цвета.</w:t>
      </w:r>
    </w:p>
    <w:p w:rsidR="00C42FA9" w:rsidRPr="00416BCC" w:rsidRDefault="00C42FA9" w:rsidP="00661A42">
      <w:pPr>
        <w:spacing w:line="240" w:lineRule="auto"/>
        <w:jc w:val="both"/>
        <w:rPr>
          <w:rFonts w:ascii="Roboto" w:eastAsia="Times New Roman" w:hAnsi="Roboto" w:cs="Times New Roman"/>
          <w:sz w:val="23"/>
          <w:szCs w:val="27"/>
          <w:lang w:eastAsia="ru-RU"/>
        </w:rPr>
      </w:pPr>
      <w:r w:rsidRPr="00416BCC">
        <w:rPr>
          <w:rFonts w:ascii="Roboto" w:eastAsia="Times New Roman" w:hAnsi="Roboto" w:cs="Times New Roman"/>
          <w:sz w:val="20"/>
          <w:szCs w:val="24"/>
          <w:lang w:eastAsia="ru-RU"/>
        </w:rPr>
        <w:t>Длинномерному транспортному средству, перевозящему пиломатериалы.</w:t>
      </w:r>
    </w:p>
    <w:p w:rsidR="00384CF2" w:rsidRPr="00416BCC" w:rsidRDefault="00384CF2" w:rsidP="00661A42">
      <w:pPr>
        <w:jc w:val="both"/>
        <w:rPr>
          <w:sz w:val="18"/>
        </w:rPr>
      </w:pPr>
    </w:p>
    <w:p w:rsidR="00C42FA9" w:rsidRPr="00416BCC" w:rsidRDefault="00C42FA9" w:rsidP="00661A42">
      <w:pPr>
        <w:jc w:val="both"/>
        <w:rPr>
          <w:sz w:val="18"/>
        </w:rPr>
      </w:pPr>
    </w:p>
    <w:p w:rsidR="00C42FA9" w:rsidRPr="00416BCC" w:rsidRDefault="00C42FA9" w:rsidP="00661A42">
      <w:pPr>
        <w:jc w:val="both"/>
        <w:rPr>
          <w:sz w:val="18"/>
        </w:rPr>
      </w:pPr>
    </w:p>
    <w:sectPr w:rsidR="00C42FA9" w:rsidRPr="00416BCC" w:rsidSect="00946AA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3CE2"/>
    <w:rsid w:val="001876BB"/>
    <w:rsid w:val="00283CE2"/>
    <w:rsid w:val="00384CF2"/>
    <w:rsid w:val="00416BCC"/>
    <w:rsid w:val="00661A42"/>
    <w:rsid w:val="008E162E"/>
    <w:rsid w:val="00946AA9"/>
    <w:rsid w:val="00C42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8EEC6D"/>
  <w15:chartTrackingRefBased/>
  <w15:docId w15:val="{029798A1-3F6A-4630-8667-E4B4C082D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abel">
    <w:name w:val="label"/>
    <w:basedOn w:val="a0"/>
    <w:rsid w:val="00C42F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277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42906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04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469930">
                  <w:marLeft w:val="0"/>
                  <w:marRight w:val="0"/>
                  <w:marTop w:val="75"/>
                  <w:marBottom w:val="360"/>
                  <w:divBdr>
                    <w:top w:val="single" w:sz="6" w:space="8" w:color="C4C4C4"/>
                    <w:left w:val="single" w:sz="6" w:space="15" w:color="C4C4C4"/>
                    <w:bottom w:val="single" w:sz="6" w:space="15" w:color="C4C4C4"/>
                    <w:right w:val="single" w:sz="6" w:space="15" w:color="C4C4C4"/>
                  </w:divBdr>
                  <w:divsChild>
                    <w:div w:id="1718315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1359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423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178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59597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904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53694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043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44331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2075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21556157">
                  <w:marLeft w:val="0"/>
                  <w:marRight w:val="0"/>
                  <w:marTop w:val="75"/>
                  <w:marBottom w:val="360"/>
                  <w:divBdr>
                    <w:top w:val="single" w:sz="6" w:space="8" w:color="C4C4C4"/>
                    <w:left w:val="single" w:sz="6" w:space="15" w:color="C4C4C4"/>
                    <w:bottom w:val="single" w:sz="6" w:space="15" w:color="C4C4C4"/>
                    <w:right w:val="single" w:sz="6" w:space="15" w:color="C4C4C4"/>
                  </w:divBdr>
                  <w:divsChild>
                    <w:div w:id="1431855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6180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9386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4742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3034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90470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3141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84174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7517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38258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95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03497979">
                  <w:marLeft w:val="0"/>
                  <w:marRight w:val="0"/>
                  <w:marTop w:val="75"/>
                  <w:marBottom w:val="360"/>
                  <w:divBdr>
                    <w:top w:val="single" w:sz="6" w:space="8" w:color="C4C4C4"/>
                    <w:left w:val="single" w:sz="6" w:space="15" w:color="C4C4C4"/>
                    <w:bottom w:val="single" w:sz="6" w:space="15" w:color="C4C4C4"/>
                    <w:right w:val="single" w:sz="6" w:space="15" w:color="C4C4C4"/>
                  </w:divBdr>
                  <w:divsChild>
                    <w:div w:id="166097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4860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4797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7942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2021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34974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9251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21718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9424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47119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7540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49091995">
                  <w:marLeft w:val="0"/>
                  <w:marRight w:val="0"/>
                  <w:marTop w:val="75"/>
                  <w:marBottom w:val="360"/>
                  <w:divBdr>
                    <w:top w:val="single" w:sz="6" w:space="8" w:color="C4C4C4"/>
                    <w:left w:val="single" w:sz="6" w:space="15" w:color="C4C4C4"/>
                    <w:bottom w:val="single" w:sz="6" w:space="15" w:color="C4C4C4"/>
                    <w:right w:val="single" w:sz="6" w:space="15" w:color="C4C4C4"/>
                  </w:divBdr>
                  <w:divsChild>
                    <w:div w:id="1515876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8220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8860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905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8652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19234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7857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64875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4950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50604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438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31474212">
                  <w:marLeft w:val="0"/>
                  <w:marRight w:val="0"/>
                  <w:marTop w:val="75"/>
                  <w:marBottom w:val="360"/>
                  <w:divBdr>
                    <w:top w:val="single" w:sz="6" w:space="8" w:color="C4C4C4"/>
                    <w:left w:val="single" w:sz="6" w:space="15" w:color="C4C4C4"/>
                    <w:bottom w:val="single" w:sz="6" w:space="15" w:color="C4C4C4"/>
                    <w:right w:val="single" w:sz="6" w:space="15" w:color="C4C4C4"/>
                  </w:divBdr>
                  <w:divsChild>
                    <w:div w:id="1745881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01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2624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6706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559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79645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5587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02563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4609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96778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3440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01477920">
                  <w:marLeft w:val="0"/>
                  <w:marRight w:val="0"/>
                  <w:marTop w:val="75"/>
                  <w:marBottom w:val="360"/>
                  <w:divBdr>
                    <w:top w:val="single" w:sz="6" w:space="8" w:color="C4C4C4"/>
                    <w:left w:val="single" w:sz="6" w:space="15" w:color="C4C4C4"/>
                    <w:bottom w:val="single" w:sz="6" w:space="15" w:color="C4C4C4"/>
                    <w:right w:val="single" w:sz="6" w:space="15" w:color="C4C4C4"/>
                  </w:divBdr>
                  <w:divsChild>
                    <w:div w:id="1586377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6902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6991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473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9660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24111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4806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38525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6235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929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6062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67758488">
                  <w:marLeft w:val="0"/>
                  <w:marRight w:val="0"/>
                  <w:marTop w:val="75"/>
                  <w:marBottom w:val="360"/>
                  <w:divBdr>
                    <w:top w:val="single" w:sz="6" w:space="8" w:color="C4C4C4"/>
                    <w:left w:val="single" w:sz="6" w:space="15" w:color="C4C4C4"/>
                    <w:bottom w:val="single" w:sz="6" w:space="15" w:color="C4C4C4"/>
                    <w:right w:val="single" w:sz="6" w:space="15" w:color="C4C4C4"/>
                  </w:divBdr>
                  <w:divsChild>
                    <w:div w:id="1911453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9684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7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025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2617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25723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8267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85420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8568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71438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81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25268214">
                  <w:marLeft w:val="0"/>
                  <w:marRight w:val="0"/>
                  <w:marTop w:val="75"/>
                  <w:marBottom w:val="360"/>
                  <w:divBdr>
                    <w:top w:val="single" w:sz="6" w:space="8" w:color="C4C4C4"/>
                    <w:left w:val="single" w:sz="6" w:space="15" w:color="C4C4C4"/>
                    <w:bottom w:val="single" w:sz="6" w:space="15" w:color="C4C4C4"/>
                    <w:right w:val="single" w:sz="6" w:space="15" w:color="C4C4C4"/>
                  </w:divBdr>
                  <w:divsChild>
                    <w:div w:id="2061398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3194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6366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3230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9991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05756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3385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62723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0381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05874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7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13303286">
                  <w:marLeft w:val="0"/>
                  <w:marRight w:val="0"/>
                  <w:marTop w:val="75"/>
                  <w:marBottom w:val="360"/>
                  <w:divBdr>
                    <w:top w:val="single" w:sz="6" w:space="8" w:color="C4C4C4"/>
                    <w:left w:val="single" w:sz="6" w:space="15" w:color="C4C4C4"/>
                    <w:bottom w:val="single" w:sz="6" w:space="15" w:color="C4C4C4"/>
                    <w:right w:val="single" w:sz="6" w:space="15" w:color="C4C4C4"/>
                  </w:divBdr>
                  <w:divsChild>
                    <w:div w:id="1244529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3959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7608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9868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2861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94740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8082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6265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922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68141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7448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36290832">
                  <w:marLeft w:val="0"/>
                  <w:marRight w:val="0"/>
                  <w:marTop w:val="75"/>
                  <w:marBottom w:val="360"/>
                  <w:divBdr>
                    <w:top w:val="single" w:sz="6" w:space="8" w:color="C4C4C4"/>
                    <w:left w:val="single" w:sz="6" w:space="15" w:color="C4C4C4"/>
                    <w:bottom w:val="single" w:sz="6" w:space="15" w:color="C4C4C4"/>
                    <w:right w:val="single" w:sz="6" w:space="15" w:color="C4C4C4"/>
                  </w:divBdr>
                  <w:divsChild>
                    <w:div w:id="1642081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0673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5662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9872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6712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59269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870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59880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4135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0133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5393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29725997">
                  <w:marLeft w:val="0"/>
                  <w:marRight w:val="0"/>
                  <w:marTop w:val="75"/>
                  <w:marBottom w:val="360"/>
                  <w:divBdr>
                    <w:top w:val="single" w:sz="6" w:space="8" w:color="C4C4C4"/>
                    <w:left w:val="single" w:sz="6" w:space="15" w:color="C4C4C4"/>
                    <w:bottom w:val="single" w:sz="6" w:space="15" w:color="C4C4C4"/>
                    <w:right w:val="single" w:sz="6" w:space="15" w:color="C4C4C4"/>
                  </w:divBdr>
                  <w:divsChild>
                    <w:div w:id="1155758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5395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3043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638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0044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30098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7415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70167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520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99746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19614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72326846">
                  <w:marLeft w:val="0"/>
                  <w:marRight w:val="0"/>
                  <w:marTop w:val="75"/>
                  <w:marBottom w:val="360"/>
                  <w:divBdr>
                    <w:top w:val="single" w:sz="6" w:space="8" w:color="C4C4C4"/>
                    <w:left w:val="single" w:sz="6" w:space="15" w:color="C4C4C4"/>
                    <w:bottom w:val="single" w:sz="6" w:space="15" w:color="C4C4C4"/>
                    <w:right w:val="single" w:sz="6" w:space="15" w:color="C4C4C4"/>
                  </w:divBdr>
                  <w:divsChild>
                    <w:div w:id="1521814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8392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3141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3134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1431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90567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286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46773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506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24819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4477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16037806">
                  <w:marLeft w:val="0"/>
                  <w:marRight w:val="0"/>
                  <w:marTop w:val="75"/>
                  <w:marBottom w:val="360"/>
                  <w:divBdr>
                    <w:top w:val="single" w:sz="6" w:space="8" w:color="C4C4C4"/>
                    <w:left w:val="single" w:sz="6" w:space="15" w:color="C4C4C4"/>
                    <w:bottom w:val="single" w:sz="6" w:space="15" w:color="C4C4C4"/>
                    <w:right w:val="single" w:sz="6" w:space="15" w:color="C4C4C4"/>
                  </w:divBdr>
                  <w:divsChild>
                    <w:div w:id="383793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6766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280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6820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9524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77417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7991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98619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6373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90589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8304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83528651">
                  <w:marLeft w:val="0"/>
                  <w:marRight w:val="0"/>
                  <w:marTop w:val="75"/>
                  <w:marBottom w:val="360"/>
                  <w:divBdr>
                    <w:top w:val="single" w:sz="6" w:space="8" w:color="C4C4C4"/>
                    <w:left w:val="single" w:sz="6" w:space="15" w:color="C4C4C4"/>
                    <w:bottom w:val="single" w:sz="6" w:space="15" w:color="C4C4C4"/>
                    <w:right w:val="single" w:sz="6" w:space="15" w:color="C4C4C4"/>
                  </w:divBdr>
                  <w:divsChild>
                    <w:div w:id="1962566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911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995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0967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7752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06967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04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4491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8524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89365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2174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55472002">
                  <w:marLeft w:val="0"/>
                  <w:marRight w:val="0"/>
                  <w:marTop w:val="75"/>
                  <w:marBottom w:val="360"/>
                  <w:divBdr>
                    <w:top w:val="single" w:sz="6" w:space="8" w:color="C4C4C4"/>
                    <w:left w:val="single" w:sz="6" w:space="15" w:color="C4C4C4"/>
                    <w:bottom w:val="single" w:sz="6" w:space="15" w:color="C4C4C4"/>
                    <w:right w:val="single" w:sz="6" w:space="15" w:color="C4C4C4"/>
                  </w:divBdr>
                  <w:divsChild>
                    <w:div w:id="759912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9419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1444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0514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2610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69199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904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92487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7074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79263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2946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37516852">
                  <w:marLeft w:val="0"/>
                  <w:marRight w:val="0"/>
                  <w:marTop w:val="75"/>
                  <w:marBottom w:val="360"/>
                  <w:divBdr>
                    <w:top w:val="single" w:sz="6" w:space="8" w:color="C4C4C4"/>
                    <w:left w:val="single" w:sz="6" w:space="15" w:color="C4C4C4"/>
                    <w:bottom w:val="single" w:sz="6" w:space="15" w:color="C4C4C4"/>
                    <w:right w:val="single" w:sz="6" w:space="15" w:color="C4C4C4"/>
                  </w:divBdr>
                  <w:divsChild>
                    <w:div w:id="1141538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1619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546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3780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7259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86311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0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42209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4497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00040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8192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5292479">
                  <w:marLeft w:val="0"/>
                  <w:marRight w:val="0"/>
                  <w:marTop w:val="75"/>
                  <w:marBottom w:val="360"/>
                  <w:divBdr>
                    <w:top w:val="single" w:sz="6" w:space="8" w:color="C4C4C4"/>
                    <w:left w:val="single" w:sz="6" w:space="15" w:color="C4C4C4"/>
                    <w:bottom w:val="single" w:sz="6" w:space="15" w:color="C4C4C4"/>
                    <w:right w:val="single" w:sz="6" w:space="15" w:color="C4C4C4"/>
                  </w:divBdr>
                  <w:divsChild>
                    <w:div w:id="1871408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9484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2390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9946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0451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35161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584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39088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831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39001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6949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78684498">
                  <w:marLeft w:val="0"/>
                  <w:marRight w:val="0"/>
                  <w:marTop w:val="75"/>
                  <w:marBottom w:val="360"/>
                  <w:divBdr>
                    <w:top w:val="single" w:sz="6" w:space="8" w:color="C4C4C4"/>
                    <w:left w:val="single" w:sz="6" w:space="15" w:color="C4C4C4"/>
                    <w:bottom w:val="single" w:sz="6" w:space="15" w:color="C4C4C4"/>
                    <w:right w:val="single" w:sz="6" w:space="15" w:color="C4C4C4"/>
                  </w:divBdr>
                  <w:divsChild>
                    <w:div w:id="732581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7725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0672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997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004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76147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7320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34425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1134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58545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348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21856789">
                  <w:marLeft w:val="0"/>
                  <w:marRight w:val="0"/>
                  <w:marTop w:val="75"/>
                  <w:marBottom w:val="360"/>
                  <w:divBdr>
                    <w:top w:val="single" w:sz="6" w:space="8" w:color="C4C4C4"/>
                    <w:left w:val="single" w:sz="6" w:space="15" w:color="C4C4C4"/>
                    <w:bottom w:val="single" w:sz="6" w:space="15" w:color="C4C4C4"/>
                    <w:right w:val="single" w:sz="6" w:space="15" w:color="C4C4C4"/>
                  </w:divBdr>
                  <w:divsChild>
                    <w:div w:id="1901866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9365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1351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4071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133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72442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1883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20944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1885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82710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9967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32649521">
                  <w:marLeft w:val="0"/>
                  <w:marRight w:val="0"/>
                  <w:marTop w:val="75"/>
                  <w:marBottom w:val="360"/>
                  <w:divBdr>
                    <w:top w:val="single" w:sz="6" w:space="8" w:color="C4C4C4"/>
                    <w:left w:val="single" w:sz="6" w:space="15" w:color="C4C4C4"/>
                    <w:bottom w:val="single" w:sz="6" w:space="15" w:color="C4C4C4"/>
                    <w:right w:val="single" w:sz="6" w:space="15" w:color="C4C4C4"/>
                  </w:divBdr>
                  <w:divsChild>
                    <w:div w:id="776488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0238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5094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365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9414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2102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510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0280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823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51470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2772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137017125">
                  <w:marLeft w:val="0"/>
                  <w:marRight w:val="0"/>
                  <w:marTop w:val="75"/>
                  <w:marBottom w:val="360"/>
                  <w:divBdr>
                    <w:top w:val="single" w:sz="6" w:space="8" w:color="C4C4C4"/>
                    <w:left w:val="single" w:sz="6" w:space="15" w:color="C4C4C4"/>
                    <w:bottom w:val="single" w:sz="6" w:space="15" w:color="C4C4C4"/>
                    <w:right w:val="single" w:sz="6" w:space="15" w:color="C4C4C4"/>
                  </w:divBdr>
                  <w:divsChild>
                    <w:div w:id="1256942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3796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0268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3879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212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43682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990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81214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9442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84598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8995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10143560">
                  <w:marLeft w:val="0"/>
                  <w:marRight w:val="0"/>
                  <w:marTop w:val="75"/>
                  <w:marBottom w:val="360"/>
                  <w:divBdr>
                    <w:top w:val="single" w:sz="6" w:space="8" w:color="C4C4C4"/>
                    <w:left w:val="single" w:sz="6" w:space="15" w:color="C4C4C4"/>
                    <w:bottom w:val="single" w:sz="6" w:space="15" w:color="C4C4C4"/>
                    <w:right w:val="single" w:sz="6" w:space="15" w:color="C4C4C4"/>
                  </w:divBdr>
                  <w:divsChild>
                    <w:div w:id="1806120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6054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8921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5663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1007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92200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0770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14488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8364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41850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0023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39448958">
                  <w:marLeft w:val="0"/>
                  <w:marRight w:val="0"/>
                  <w:marTop w:val="75"/>
                  <w:marBottom w:val="360"/>
                  <w:divBdr>
                    <w:top w:val="single" w:sz="6" w:space="8" w:color="C4C4C4"/>
                    <w:left w:val="single" w:sz="6" w:space="15" w:color="C4C4C4"/>
                    <w:bottom w:val="single" w:sz="6" w:space="15" w:color="C4C4C4"/>
                    <w:right w:val="single" w:sz="6" w:space="15" w:color="C4C4C4"/>
                  </w:divBdr>
                  <w:divsChild>
                    <w:div w:id="1650018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3160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0614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765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7997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10934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01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53334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2581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80419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9151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79191174">
                  <w:marLeft w:val="0"/>
                  <w:marRight w:val="0"/>
                  <w:marTop w:val="75"/>
                  <w:marBottom w:val="360"/>
                  <w:divBdr>
                    <w:top w:val="single" w:sz="6" w:space="8" w:color="C4C4C4"/>
                    <w:left w:val="single" w:sz="6" w:space="15" w:color="C4C4C4"/>
                    <w:bottom w:val="single" w:sz="6" w:space="15" w:color="C4C4C4"/>
                    <w:right w:val="single" w:sz="6" w:space="15" w:color="C4C4C4"/>
                  </w:divBdr>
                  <w:divsChild>
                    <w:div w:id="1517185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9854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7998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4682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1647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49647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7108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95549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4804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53883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8552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017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061272">
              <w:marLeft w:val="0"/>
              <w:marRight w:val="0"/>
              <w:marTop w:val="75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98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782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188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8271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08110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55551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2459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59436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03882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37935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10332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597813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344665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006495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0380341">
                                                                          <w:marLeft w:val="70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4590551">
                                                                              <w:marLeft w:val="0"/>
                                                                              <w:marRight w:val="195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12891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385199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553453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00099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285770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1539117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89050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82434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9110301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10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54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80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94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270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583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329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124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04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222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4154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473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866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82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7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87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916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5555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098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352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421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189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680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078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71615">
          <w:marLeft w:val="0"/>
          <w:marRight w:val="0"/>
          <w:marTop w:val="75"/>
          <w:marBottom w:val="360"/>
          <w:divBdr>
            <w:top w:val="single" w:sz="6" w:space="8" w:color="C4C4C4"/>
            <w:left w:val="single" w:sz="6" w:space="15" w:color="C4C4C4"/>
            <w:bottom w:val="single" w:sz="6" w:space="15" w:color="C4C4C4"/>
            <w:right w:val="single" w:sz="6" w:space="15" w:color="C4C4C4"/>
          </w:divBdr>
          <w:divsChild>
            <w:div w:id="367411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923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353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314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2576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237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1432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723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3370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208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16153298">
          <w:marLeft w:val="0"/>
          <w:marRight w:val="0"/>
          <w:marTop w:val="75"/>
          <w:marBottom w:val="360"/>
          <w:divBdr>
            <w:top w:val="single" w:sz="6" w:space="8" w:color="C4C4C4"/>
            <w:left w:val="single" w:sz="6" w:space="15" w:color="C4C4C4"/>
            <w:bottom w:val="single" w:sz="6" w:space="15" w:color="C4C4C4"/>
            <w:right w:val="single" w:sz="6" w:space="15" w:color="C4C4C4"/>
          </w:divBdr>
          <w:divsChild>
            <w:div w:id="171954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854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43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481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15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8070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614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91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234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70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076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14771432">
          <w:marLeft w:val="0"/>
          <w:marRight w:val="0"/>
          <w:marTop w:val="75"/>
          <w:marBottom w:val="360"/>
          <w:divBdr>
            <w:top w:val="single" w:sz="6" w:space="8" w:color="C4C4C4"/>
            <w:left w:val="single" w:sz="6" w:space="15" w:color="C4C4C4"/>
            <w:bottom w:val="single" w:sz="6" w:space="15" w:color="C4C4C4"/>
            <w:right w:val="single" w:sz="6" w:space="15" w:color="C4C4C4"/>
          </w:divBdr>
          <w:divsChild>
            <w:div w:id="263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03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51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50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366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1092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736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2784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447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8571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633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11894672">
          <w:marLeft w:val="0"/>
          <w:marRight w:val="0"/>
          <w:marTop w:val="75"/>
          <w:marBottom w:val="360"/>
          <w:divBdr>
            <w:top w:val="single" w:sz="6" w:space="8" w:color="C4C4C4"/>
            <w:left w:val="single" w:sz="6" w:space="15" w:color="C4C4C4"/>
            <w:bottom w:val="single" w:sz="6" w:space="15" w:color="C4C4C4"/>
            <w:right w:val="single" w:sz="6" w:space="15" w:color="C4C4C4"/>
          </w:divBdr>
          <w:divsChild>
            <w:div w:id="27853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07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61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500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661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4384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687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7701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7441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7546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900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47429345">
          <w:marLeft w:val="0"/>
          <w:marRight w:val="0"/>
          <w:marTop w:val="75"/>
          <w:marBottom w:val="360"/>
          <w:divBdr>
            <w:top w:val="single" w:sz="6" w:space="8" w:color="C4C4C4"/>
            <w:left w:val="single" w:sz="6" w:space="15" w:color="C4C4C4"/>
            <w:bottom w:val="single" w:sz="6" w:space="15" w:color="C4C4C4"/>
            <w:right w:val="single" w:sz="6" w:space="15" w:color="C4C4C4"/>
          </w:divBdr>
          <w:divsChild>
            <w:div w:id="113275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75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40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848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317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2329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5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7579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0066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8778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21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39972917">
          <w:marLeft w:val="0"/>
          <w:marRight w:val="0"/>
          <w:marTop w:val="75"/>
          <w:marBottom w:val="360"/>
          <w:divBdr>
            <w:top w:val="single" w:sz="6" w:space="8" w:color="C4C4C4"/>
            <w:left w:val="single" w:sz="6" w:space="15" w:color="C4C4C4"/>
            <w:bottom w:val="single" w:sz="6" w:space="15" w:color="C4C4C4"/>
            <w:right w:val="single" w:sz="6" w:space="15" w:color="C4C4C4"/>
          </w:divBdr>
          <w:divsChild>
            <w:div w:id="146944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08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3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438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8060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9686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18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2504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9793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2054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0291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82629178">
          <w:marLeft w:val="0"/>
          <w:marRight w:val="0"/>
          <w:marTop w:val="75"/>
          <w:marBottom w:val="360"/>
          <w:divBdr>
            <w:top w:val="single" w:sz="6" w:space="8" w:color="C4C4C4"/>
            <w:left w:val="single" w:sz="6" w:space="15" w:color="C4C4C4"/>
            <w:bottom w:val="single" w:sz="6" w:space="15" w:color="C4C4C4"/>
            <w:right w:val="single" w:sz="6" w:space="15" w:color="C4C4C4"/>
          </w:divBdr>
          <w:divsChild>
            <w:div w:id="185160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995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10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369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0772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282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7136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1458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432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5487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075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51722874">
          <w:marLeft w:val="0"/>
          <w:marRight w:val="0"/>
          <w:marTop w:val="75"/>
          <w:marBottom w:val="360"/>
          <w:divBdr>
            <w:top w:val="single" w:sz="6" w:space="8" w:color="C4C4C4"/>
            <w:left w:val="single" w:sz="6" w:space="15" w:color="C4C4C4"/>
            <w:bottom w:val="single" w:sz="6" w:space="15" w:color="C4C4C4"/>
            <w:right w:val="single" w:sz="6" w:space="15" w:color="C4C4C4"/>
          </w:divBdr>
          <w:divsChild>
            <w:div w:id="1905607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05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03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688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526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5100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959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0460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382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9628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9871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59276262">
          <w:marLeft w:val="0"/>
          <w:marRight w:val="0"/>
          <w:marTop w:val="75"/>
          <w:marBottom w:val="360"/>
          <w:divBdr>
            <w:top w:val="single" w:sz="6" w:space="8" w:color="C4C4C4"/>
            <w:left w:val="single" w:sz="6" w:space="15" w:color="C4C4C4"/>
            <w:bottom w:val="single" w:sz="6" w:space="15" w:color="C4C4C4"/>
            <w:right w:val="single" w:sz="6" w:space="15" w:color="C4C4C4"/>
          </w:divBdr>
          <w:divsChild>
            <w:div w:id="55320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871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48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033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199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9720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432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9503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369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492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127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83881732">
          <w:marLeft w:val="0"/>
          <w:marRight w:val="0"/>
          <w:marTop w:val="75"/>
          <w:marBottom w:val="360"/>
          <w:divBdr>
            <w:top w:val="single" w:sz="6" w:space="8" w:color="C4C4C4"/>
            <w:left w:val="single" w:sz="6" w:space="15" w:color="C4C4C4"/>
            <w:bottom w:val="single" w:sz="6" w:space="15" w:color="C4C4C4"/>
            <w:right w:val="single" w:sz="6" w:space="15" w:color="C4C4C4"/>
          </w:divBdr>
          <w:divsChild>
            <w:div w:id="209577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16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38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666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196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61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166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6447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9055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1655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92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31704324">
          <w:marLeft w:val="0"/>
          <w:marRight w:val="0"/>
          <w:marTop w:val="75"/>
          <w:marBottom w:val="360"/>
          <w:divBdr>
            <w:top w:val="single" w:sz="6" w:space="8" w:color="C4C4C4"/>
            <w:left w:val="single" w:sz="6" w:space="15" w:color="C4C4C4"/>
            <w:bottom w:val="single" w:sz="6" w:space="15" w:color="C4C4C4"/>
            <w:right w:val="single" w:sz="6" w:space="15" w:color="C4C4C4"/>
          </w:divBdr>
          <w:divsChild>
            <w:div w:id="176981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37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82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531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7231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6831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02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8395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735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5340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804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92713475">
          <w:marLeft w:val="0"/>
          <w:marRight w:val="0"/>
          <w:marTop w:val="75"/>
          <w:marBottom w:val="360"/>
          <w:divBdr>
            <w:top w:val="single" w:sz="6" w:space="8" w:color="C4C4C4"/>
            <w:left w:val="single" w:sz="6" w:space="15" w:color="C4C4C4"/>
            <w:bottom w:val="single" w:sz="6" w:space="15" w:color="C4C4C4"/>
            <w:right w:val="single" w:sz="6" w:space="15" w:color="C4C4C4"/>
          </w:divBdr>
          <w:divsChild>
            <w:div w:id="1173029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25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21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942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462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5731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973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3580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1565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93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052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3936113">
          <w:marLeft w:val="0"/>
          <w:marRight w:val="0"/>
          <w:marTop w:val="75"/>
          <w:marBottom w:val="360"/>
          <w:divBdr>
            <w:top w:val="single" w:sz="6" w:space="8" w:color="C4C4C4"/>
            <w:left w:val="single" w:sz="6" w:space="15" w:color="C4C4C4"/>
            <w:bottom w:val="single" w:sz="6" w:space="15" w:color="C4C4C4"/>
            <w:right w:val="single" w:sz="6" w:space="15" w:color="C4C4C4"/>
          </w:divBdr>
          <w:divsChild>
            <w:div w:id="131861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500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31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317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477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8613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919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3790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61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6754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397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41149749">
          <w:marLeft w:val="0"/>
          <w:marRight w:val="0"/>
          <w:marTop w:val="75"/>
          <w:marBottom w:val="360"/>
          <w:divBdr>
            <w:top w:val="single" w:sz="6" w:space="8" w:color="C4C4C4"/>
            <w:left w:val="single" w:sz="6" w:space="15" w:color="C4C4C4"/>
            <w:bottom w:val="single" w:sz="6" w:space="15" w:color="C4C4C4"/>
            <w:right w:val="single" w:sz="6" w:space="15" w:color="C4C4C4"/>
          </w:divBdr>
          <w:divsChild>
            <w:div w:id="1583219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73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584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7341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16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7662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1084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3750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843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8041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187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82108707">
          <w:marLeft w:val="0"/>
          <w:marRight w:val="0"/>
          <w:marTop w:val="75"/>
          <w:marBottom w:val="360"/>
          <w:divBdr>
            <w:top w:val="single" w:sz="6" w:space="8" w:color="C4C4C4"/>
            <w:left w:val="single" w:sz="6" w:space="15" w:color="C4C4C4"/>
            <w:bottom w:val="single" w:sz="6" w:space="15" w:color="C4C4C4"/>
            <w:right w:val="single" w:sz="6" w:space="15" w:color="C4C4C4"/>
          </w:divBdr>
          <w:divsChild>
            <w:div w:id="74753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79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47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460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9432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5568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250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935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453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265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102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95275553">
          <w:marLeft w:val="0"/>
          <w:marRight w:val="0"/>
          <w:marTop w:val="75"/>
          <w:marBottom w:val="360"/>
          <w:divBdr>
            <w:top w:val="single" w:sz="6" w:space="8" w:color="C4C4C4"/>
            <w:left w:val="single" w:sz="6" w:space="15" w:color="C4C4C4"/>
            <w:bottom w:val="single" w:sz="6" w:space="15" w:color="C4C4C4"/>
            <w:right w:val="single" w:sz="6" w:space="15" w:color="C4C4C4"/>
          </w:divBdr>
          <w:divsChild>
            <w:div w:id="115972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21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676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624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2961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2973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3031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424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880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9547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091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80105890">
          <w:marLeft w:val="0"/>
          <w:marRight w:val="0"/>
          <w:marTop w:val="75"/>
          <w:marBottom w:val="360"/>
          <w:divBdr>
            <w:top w:val="single" w:sz="6" w:space="8" w:color="C4C4C4"/>
            <w:left w:val="single" w:sz="6" w:space="15" w:color="C4C4C4"/>
            <w:bottom w:val="single" w:sz="6" w:space="15" w:color="C4C4C4"/>
            <w:right w:val="single" w:sz="6" w:space="15" w:color="C4C4C4"/>
          </w:divBdr>
          <w:divsChild>
            <w:div w:id="58700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92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563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9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831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8492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987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647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457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878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20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7046486">
          <w:marLeft w:val="0"/>
          <w:marRight w:val="0"/>
          <w:marTop w:val="75"/>
          <w:marBottom w:val="360"/>
          <w:divBdr>
            <w:top w:val="single" w:sz="6" w:space="8" w:color="C4C4C4"/>
            <w:left w:val="single" w:sz="6" w:space="15" w:color="C4C4C4"/>
            <w:bottom w:val="single" w:sz="6" w:space="15" w:color="C4C4C4"/>
            <w:right w:val="single" w:sz="6" w:space="15" w:color="C4C4C4"/>
          </w:divBdr>
          <w:divsChild>
            <w:div w:id="83977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29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32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922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1178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2838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7695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9094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785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998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2519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0262855">
          <w:marLeft w:val="0"/>
          <w:marRight w:val="0"/>
          <w:marTop w:val="75"/>
          <w:marBottom w:val="360"/>
          <w:divBdr>
            <w:top w:val="single" w:sz="6" w:space="8" w:color="C4C4C4"/>
            <w:left w:val="single" w:sz="6" w:space="15" w:color="C4C4C4"/>
            <w:bottom w:val="single" w:sz="6" w:space="15" w:color="C4C4C4"/>
            <w:right w:val="single" w:sz="6" w:space="15" w:color="C4C4C4"/>
          </w:divBdr>
          <w:divsChild>
            <w:div w:id="155674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567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49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745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5705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2633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1826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8000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422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8455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2534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64989896">
          <w:marLeft w:val="0"/>
          <w:marRight w:val="0"/>
          <w:marTop w:val="75"/>
          <w:marBottom w:val="360"/>
          <w:divBdr>
            <w:top w:val="single" w:sz="6" w:space="8" w:color="C4C4C4"/>
            <w:left w:val="single" w:sz="6" w:space="15" w:color="C4C4C4"/>
            <w:bottom w:val="single" w:sz="6" w:space="15" w:color="C4C4C4"/>
            <w:right w:val="single" w:sz="6" w:space="15" w:color="C4C4C4"/>
          </w:divBdr>
          <w:divsChild>
            <w:div w:id="2120953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02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720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216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449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3750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868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0911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505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509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82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895647">
          <w:marLeft w:val="0"/>
          <w:marRight w:val="0"/>
          <w:marTop w:val="75"/>
          <w:marBottom w:val="360"/>
          <w:divBdr>
            <w:top w:val="single" w:sz="6" w:space="8" w:color="C4C4C4"/>
            <w:left w:val="single" w:sz="6" w:space="15" w:color="C4C4C4"/>
            <w:bottom w:val="single" w:sz="6" w:space="15" w:color="C4C4C4"/>
            <w:right w:val="single" w:sz="6" w:space="15" w:color="C4C4C4"/>
          </w:divBdr>
          <w:divsChild>
            <w:div w:id="99938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36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22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718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775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1621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87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3072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309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5887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505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67125868">
          <w:marLeft w:val="0"/>
          <w:marRight w:val="0"/>
          <w:marTop w:val="75"/>
          <w:marBottom w:val="360"/>
          <w:divBdr>
            <w:top w:val="single" w:sz="6" w:space="8" w:color="C4C4C4"/>
            <w:left w:val="single" w:sz="6" w:space="15" w:color="C4C4C4"/>
            <w:bottom w:val="single" w:sz="6" w:space="15" w:color="C4C4C4"/>
            <w:right w:val="single" w:sz="6" w:space="15" w:color="C4C4C4"/>
          </w:divBdr>
          <w:divsChild>
            <w:div w:id="2051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51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7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255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657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8612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266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7198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0565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0736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683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98279106">
          <w:marLeft w:val="0"/>
          <w:marRight w:val="0"/>
          <w:marTop w:val="75"/>
          <w:marBottom w:val="360"/>
          <w:divBdr>
            <w:top w:val="single" w:sz="6" w:space="8" w:color="C4C4C4"/>
            <w:left w:val="single" w:sz="6" w:space="15" w:color="C4C4C4"/>
            <w:bottom w:val="single" w:sz="6" w:space="15" w:color="C4C4C4"/>
            <w:right w:val="single" w:sz="6" w:space="15" w:color="C4C4C4"/>
          </w:divBdr>
          <w:divsChild>
            <w:div w:id="156699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36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56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234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935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9387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994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879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537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6530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745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91470793">
          <w:marLeft w:val="0"/>
          <w:marRight w:val="0"/>
          <w:marTop w:val="75"/>
          <w:marBottom w:val="360"/>
          <w:divBdr>
            <w:top w:val="single" w:sz="6" w:space="8" w:color="C4C4C4"/>
            <w:left w:val="single" w:sz="6" w:space="15" w:color="C4C4C4"/>
            <w:bottom w:val="single" w:sz="6" w:space="15" w:color="C4C4C4"/>
            <w:right w:val="single" w:sz="6" w:space="15" w:color="C4C4C4"/>
          </w:divBdr>
          <w:divsChild>
            <w:div w:id="9964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62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25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858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67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3353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537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9698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845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2913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3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20930231">
          <w:marLeft w:val="0"/>
          <w:marRight w:val="0"/>
          <w:marTop w:val="75"/>
          <w:marBottom w:val="360"/>
          <w:divBdr>
            <w:top w:val="single" w:sz="6" w:space="8" w:color="C4C4C4"/>
            <w:left w:val="single" w:sz="6" w:space="15" w:color="C4C4C4"/>
            <w:bottom w:val="single" w:sz="6" w:space="15" w:color="C4C4C4"/>
            <w:right w:val="single" w:sz="6" w:space="15" w:color="C4C4C4"/>
          </w:divBdr>
          <w:divsChild>
            <w:div w:id="187010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95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89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330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78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90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741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4282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811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923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714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1532</Words>
  <Characters>8736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ДОСААФ</dc:creator>
  <cp:keywords/>
  <dc:description/>
  <cp:lastModifiedBy>ДОСААФ</cp:lastModifiedBy>
  <cp:revision>7</cp:revision>
  <dcterms:created xsi:type="dcterms:W3CDTF">2024-02-06T05:26:00Z</dcterms:created>
  <dcterms:modified xsi:type="dcterms:W3CDTF">2024-02-06T05:52:00Z</dcterms:modified>
</cp:coreProperties>
</file>